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D9" w:rsidRDefault="00F7723E" w:rsidP="002C31D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САМОРЕГУЛИРУЕМАЯ ОРГАНИЗАЦИЯ </w:t>
      </w:r>
    </w:p>
    <w:p w:rsidR="00CF6839" w:rsidRPr="004A38FE" w:rsidRDefault="002C31D9" w:rsidP="002C31D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  <w:r w:rsidR="00681E8C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D6C7B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A115BA">
        <w:rPr>
          <w:rFonts w:ascii="Times New Roman" w:hAnsi="Times New Roman"/>
          <w:b/>
          <w:bCs/>
          <w:color w:val="auto"/>
          <w:sz w:val="28"/>
          <w:szCs w:val="28"/>
        </w:rPr>
        <w:t xml:space="preserve">ОБЪЕДИНЕНИЕ ГЕНЕРАЛЬНЫХ ПОДРЯДЧИКОВ В </w:t>
      </w:r>
      <w:proofErr w:type="gramStart"/>
      <w:r w:rsidR="00A115BA">
        <w:rPr>
          <w:rFonts w:ascii="Times New Roman" w:hAnsi="Times New Roman"/>
          <w:b/>
          <w:bCs/>
          <w:color w:val="auto"/>
          <w:sz w:val="28"/>
          <w:szCs w:val="28"/>
        </w:rPr>
        <w:t>СТРОИТЕЛЬСТВЕ</w:t>
      </w:r>
      <w:proofErr w:type="gramEnd"/>
      <w:r w:rsidR="00CF6839"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2C31D9" w:rsidP="00D62969">
      <w:pPr>
        <w:pStyle w:val="a3"/>
        <w:rPr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8634" wp14:editId="6F294CF5">
                <wp:simplePos x="0" y="0"/>
                <wp:positionH relativeFrom="column">
                  <wp:posOffset>-13326</wp:posOffset>
                </wp:positionH>
                <wp:positionV relativeFrom="paragraph">
                  <wp:posOffset>3061</wp:posOffset>
                </wp:positionV>
                <wp:extent cx="6121021" cy="0"/>
                <wp:effectExtent l="0" t="0" r="1333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0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05pt;margin-top:.25pt;width:48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+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" strokeweight="1.5pt"/>
            </w:pict>
          </mc:Fallback>
        </mc:AlternateContent>
      </w:r>
    </w:p>
    <w:p w:rsidR="00CF6839" w:rsidRPr="004A38FE" w:rsidRDefault="00CF6839" w:rsidP="00CF6839">
      <w:pPr>
        <w:jc w:val="right"/>
        <w:rPr>
          <w:b/>
        </w:rPr>
      </w:pPr>
      <w:r w:rsidRPr="004A38FE">
        <w:t xml:space="preserve">                                                                             </w:t>
      </w:r>
      <w:r w:rsidRPr="004A38FE">
        <w:rPr>
          <w:b/>
        </w:rPr>
        <w:t>УТВЕРЖДЕНО:</w:t>
      </w:r>
    </w:p>
    <w:p w:rsidR="000C7DC1" w:rsidRPr="004A38FE" w:rsidRDefault="000C7DC1" w:rsidP="00CF6839">
      <w:pPr>
        <w:jc w:val="right"/>
      </w:pPr>
    </w:p>
    <w:p w:rsidR="00CF6839" w:rsidRPr="004A38FE" w:rsidRDefault="00CF6839" w:rsidP="00CF6839">
      <w:pPr>
        <w:jc w:val="right"/>
      </w:pPr>
      <w:r w:rsidRPr="004A38FE">
        <w:t>решением Общего собрания членов</w:t>
      </w:r>
    </w:p>
    <w:p w:rsidR="00CF6839" w:rsidRPr="004A38FE" w:rsidRDefault="00CF6839" w:rsidP="00CF6839">
      <w:pPr>
        <w:pStyle w:val="a3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>
        <w:rPr>
          <w:rFonts w:ascii="Times New Roman" w:hAnsi="Times New Roman"/>
          <w:bCs/>
          <w:color w:val="auto"/>
        </w:rPr>
        <w:t xml:space="preserve">Протокол </w:t>
      </w:r>
      <w:r w:rsidR="00D91817">
        <w:rPr>
          <w:rFonts w:ascii="Times New Roman" w:hAnsi="Times New Roman"/>
          <w:bCs/>
          <w:color w:val="auto"/>
        </w:rPr>
        <w:t>№</w:t>
      </w:r>
      <w:r w:rsidR="00D62969">
        <w:rPr>
          <w:rFonts w:ascii="Times New Roman" w:hAnsi="Times New Roman"/>
          <w:bCs/>
          <w:color w:val="auto"/>
        </w:rPr>
        <w:t xml:space="preserve"> </w:t>
      </w:r>
      <w:r w:rsidR="007426B5">
        <w:rPr>
          <w:rFonts w:ascii="Times New Roman" w:hAnsi="Times New Roman"/>
          <w:bCs/>
          <w:color w:val="auto"/>
        </w:rPr>
        <w:t>16</w:t>
      </w:r>
      <w:r w:rsidR="00707085">
        <w:rPr>
          <w:rFonts w:ascii="Times New Roman" w:hAnsi="Times New Roman"/>
          <w:bCs/>
          <w:color w:val="auto"/>
        </w:rPr>
        <w:t xml:space="preserve"> </w:t>
      </w:r>
      <w:r w:rsidR="00681E8C">
        <w:rPr>
          <w:rFonts w:ascii="Times New Roman" w:hAnsi="Times New Roman"/>
          <w:bCs/>
          <w:color w:val="auto"/>
        </w:rPr>
        <w:t xml:space="preserve">от </w:t>
      </w:r>
      <w:r w:rsidR="00707085">
        <w:rPr>
          <w:rFonts w:ascii="Times New Roman" w:hAnsi="Times New Roman"/>
          <w:bCs/>
          <w:color w:val="auto"/>
        </w:rPr>
        <w:t>«</w:t>
      </w:r>
      <w:r w:rsidR="007426B5">
        <w:rPr>
          <w:rFonts w:ascii="Times New Roman" w:hAnsi="Times New Roman"/>
          <w:bCs/>
          <w:color w:val="auto"/>
        </w:rPr>
        <w:t>17» апреля</w:t>
      </w:r>
      <w:r w:rsidR="00707085">
        <w:rPr>
          <w:rFonts w:ascii="Times New Roman" w:hAnsi="Times New Roman"/>
          <w:bCs/>
          <w:color w:val="auto"/>
        </w:rPr>
        <w:t xml:space="preserve"> 2015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Pr="004A38FE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D7FEC" w:rsidRDefault="00BD7FEC" w:rsidP="00CF6839">
      <w:pPr>
        <w:spacing w:line="360" w:lineRule="auto"/>
        <w:rPr>
          <w:b/>
          <w:sz w:val="28"/>
          <w:szCs w:val="28"/>
        </w:rPr>
      </w:pPr>
    </w:p>
    <w:p w:rsidR="00BD7FEC" w:rsidRPr="00792439" w:rsidRDefault="00BD7FEC" w:rsidP="00CF6839">
      <w:pPr>
        <w:spacing w:line="360" w:lineRule="auto"/>
        <w:rPr>
          <w:b/>
          <w:sz w:val="28"/>
          <w:szCs w:val="28"/>
        </w:rPr>
      </w:pPr>
    </w:p>
    <w:p w:rsidR="00CF6839" w:rsidRPr="007924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507A06" w:rsidRDefault="00CF6839" w:rsidP="00CF6839">
      <w:pPr>
        <w:spacing w:line="360" w:lineRule="auto"/>
        <w:ind w:left="-540" w:firstLine="540"/>
        <w:jc w:val="center"/>
        <w:rPr>
          <w:b/>
        </w:rPr>
      </w:pPr>
      <w:r w:rsidRPr="004A38FE">
        <w:rPr>
          <w:b/>
        </w:rPr>
        <w:t>Москва –</w:t>
      </w:r>
      <w:r w:rsidR="000C7310" w:rsidRPr="004A38FE">
        <w:rPr>
          <w:b/>
        </w:rPr>
        <w:t xml:space="preserve"> 2015</w:t>
      </w: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</w:t>
      </w:r>
      <w:r w:rsidRPr="00BD7FEC">
        <w:rPr>
          <w:sz w:val="28"/>
          <w:szCs w:val="28"/>
        </w:rPr>
        <w:t>оложение о компенсационном фонде (далее по тексту – Положение) устанавливает размер взноса и порядок формирования компенсационного фонда саморегули</w:t>
      </w:r>
      <w:r w:rsidR="00CD5441">
        <w:rPr>
          <w:sz w:val="28"/>
          <w:szCs w:val="28"/>
        </w:rPr>
        <w:t xml:space="preserve">руемой организации </w:t>
      </w:r>
      <w:r w:rsidR="002C31D9">
        <w:rPr>
          <w:sz w:val="28"/>
          <w:szCs w:val="28"/>
        </w:rPr>
        <w:t>Ассоциации</w:t>
      </w:r>
      <w:r w:rsidR="00CD5441">
        <w:rPr>
          <w:sz w:val="28"/>
          <w:szCs w:val="28"/>
        </w:rPr>
        <w:t xml:space="preserve"> «</w:t>
      </w:r>
      <w:r w:rsidR="00D91817">
        <w:rPr>
          <w:sz w:val="28"/>
          <w:szCs w:val="28"/>
        </w:rPr>
        <w:t>Объединение генеральных подрядчиков в строительстве</w:t>
      </w:r>
      <w:r w:rsidR="009A622B">
        <w:rPr>
          <w:sz w:val="28"/>
          <w:szCs w:val="28"/>
        </w:rPr>
        <w:t xml:space="preserve">» (далее по тексту – </w:t>
      </w:r>
      <w:r w:rsidR="002C31D9">
        <w:rPr>
          <w:sz w:val="28"/>
          <w:szCs w:val="28"/>
        </w:rPr>
        <w:t>Ассоциация</w:t>
      </w:r>
      <w:r w:rsidRPr="00BD7FEC">
        <w:rPr>
          <w:sz w:val="28"/>
          <w:szCs w:val="28"/>
        </w:rPr>
        <w:t>), определяет возможные способы и порядок размещения средств компенсационного фонда, основания и порядок выплат из компенсационного фонда, а также порядок увеличения (восстановления) его размера после осуществления компенсационной выплаты.</w:t>
      </w:r>
      <w:proofErr w:type="gramEnd"/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D7FEC">
        <w:rPr>
          <w:sz w:val="28"/>
          <w:szCs w:val="28"/>
        </w:rPr>
        <w:t>Положение разработано в соответствии с Градостроительным кодексом Российской Федерации, Федеральным законом от 01.12.2007 года № 315-ФЗ «О саморегулируемых организациях», иными нормативными правовыми актами Российско</w:t>
      </w:r>
      <w:r w:rsidR="00C8491A">
        <w:rPr>
          <w:sz w:val="28"/>
          <w:szCs w:val="28"/>
        </w:rPr>
        <w:t xml:space="preserve">й Федерации и Уставом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>.</w:t>
      </w:r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D7FEC">
        <w:rPr>
          <w:sz w:val="28"/>
          <w:szCs w:val="28"/>
        </w:rPr>
        <w:t xml:space="preserve">В </w:t>
      </w:r>
      <w:proofErr w:type="gramStart"/>
      <w:r w:rsidRPr="00BD7FEC">
        <w:rPr>
          <w:sz w:val="28"/>
          <w:szCs w:val="28"/>
        </w:rPr>
        <w:t>настоящем</w:t>
      </w:r>
      <w:proofErr w:type="gramEnd"/>
      <w:r w:rsidRPr="00BD7FEC">
        <w:rPr>
          <w:sz w:val="28"/>
          <w:szCs w:val="28"/>
        </w:rPr>
        <w:t xml:space="preserve"> Положении используются следующие основные понятия и определения:</w:t>
      </w:r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1.3.1.</w:t>
      </w:r>
      <w:r w:rsidRPr="00BD7FEC">
        <w:rPr>
          <w:sz w:val="28"/>
          <w:szCs w:val="28"/>
        </w:rPr>
        <w:tab/>
        <w:t>Компенсационный фонд – обособленное имущество, формируемое исключительно в денежной форме за счет обязат</w:t>
      </w:r>
      <w:r w:rsidR="009A622B">
        <w:rPr>
          <w:sz w:val="28"/>
          <w:szCs w:val="28"/>
        </w:rPr>
        <w:t xml:space="preserve">ельных взносов членов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>.</w:t>
      </w:r>
      <w:r w:rsidR="009A622B">
        <w:rPr>
          <w:sz w:val="28"/>
          <w:szCs w:val="28"/>
        </w:rPr>
        <w:t xml:space="preserve"> Компенсационный фонд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 xml:space="preserve"> наряду со страхованием о</w:t>
      </w:r>
      <w:r w:rsidR="009A622B">
        <w:rPr>
          <w:sz w:val="28"/>
          <w:szCs w:val="28"/>
        </w:rPr>
        <w:t xml:space="preserve">тветственности членов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>
        <w:rPr>
          <w:sz w:val="28"/>
          <w:szCs w:val="28"/>
        </w:rPr>
        <w:t xml:space="preserve">тветственности членов </w:t>
      </w:r>
      <w:proofErr w:type="gramStart"/>
      <w:r w:rsidR="002C31D9">
        <w:rPr>
          <w:sz w:val="28"/>
          <w:szCs w:val="28"/>
        </w:rPr>
        <w:t>Ассоциации</w:t>
      </w:r>
      <w:proofErr w:type="gramEnd"/>
      <w:r w:rsidRPr="00BD7FEC">
        <w:rPr>
          <w:sz w:val="28"/>
          <w:szCs w:val="28"/>
        </w:rPr>
        <w:t xml:space="preserve"> перед потребителями произведенных ими работ и иными лицами;</w:t>
      </w:r>
    </w:p>
    <w:p w:rsidR="00BD7FEC" w:rsidRPr="00681015" w:rsidRDefault="00BD7FEC" w:rsidP="00BD7FEC">
      <w:pPr>
        <w:ind w:left="-540" w:firstLine="540"/>
        <w:jc w:val="both"/>
        <w:rPr>
          <w:sz w:val="28"/>
          <w:szCs w:val="28"/>
        </w:rPr>
      </w:pPr>
      <w:r w:rsidRPr="00681015">
        <w:rPr>
          <w:sz w:val="28"/>
          <w:szCs w:val="28"/>
        </w:rPr>
        <w:t>1.3.2.</w:t>
      </w:r>
      <w:r w:rsidRPr="00681015">
        <w:rPr>
          <w:sz w:val="28"/>
          <w:szCs w:val="28"/>
        </w:rPr>
        <w:tab/>
        <w:t xml:space="preserve">Компенсационная выплата – </w:t>
      </w:r>
      <w:r w:rsidR="00912AF6" w:rsidRPr="00681015">
        <w:rPr>
          <w:sz w:val="28"/>
          <w:szCs w:val="28"/>
        </w:rPr>
        <w:t>выплата из Компенсационного фонда</w:t>
      </w:r>
      <w:r w:rsidR="00BF3E63" w:rsidRPr="00681015">
        <w:rPr>
          <w:sz w:val="28"/>
          <w:szCs w:val="28"/>
        </w:rPr>
        <w:t>,</w:t>
      </w:r>
      <w:r w:rsidR="009A622B">
        <w:rPr>
          <w:sz w:val="28"/>
          <w:szCs w:val="28"/>
        </w:rPr>
        <w:t xml:space="preserve"> осуществляемая </w:t>
      </w:r>
      <w:r w:rsidR="002C31D9">
        <w:rPr>
          <w:sz w:val="28"/>
          <w:szCs w:val="28"/>
        </w:rPr>
        <w:t>Ассоциацией</w:t>
      </w:r>
      <w:r w:rsidR="00BF3E63" w:rsidRPr="00681015">
        <w:rPr>
          <w:sz w:val="28"/>
          <w:szCs w:val="28"/>
        </w:rPr>
        <w:t>,</w:t>
      </w:r>
      <w:r w:rsidR="00912AF6" w:rsidRPr="00681015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возникшим вследствие причинения вреда, в случаях, предусмотренных законодательством Российской Федерации</w:t>
      </w:r>
      <w:r w:rsidRPr="00681015">
        <w:rPr>
          <w:sz w:val="28"/>
          <w:szCs w:val="28"/>
        </w:rPr>
        <w:t>;</w:t>
      </w:r>
    </w:p>
    <w:p w:rsidR="00BD7FEC" w:rsidRPr="00681015" w:rsidRDefault="00912AF6" w:rsidP="000A134B">
      <w:pPr>
        <w:ind w:left="-540" w:firstLine="540"/>
        <w:jc w:val="both"/>
        <w:rPr>
          <w:sz w:val="28"/>
          <w:szCs w:val="28"/>
        </w:rPr>
      </w:pPr>
      <w:r w:rsidRPr="00681015">
        <w:rPr>
          <w:sz w:val="28"/>
          <w:szCs w:val="28"/>
        </w:rPr>
        <w:t>1.3.3.</w:t>
      </w:r>
      <w:r w:rsidRPr="00681015">
        <w:rPr>
          <w:sz w:val="28"/>
          <w:szCs w:val="28"/>
        </w:rPr>
        <w:tab/>
        <w:t>Заявитель – лицо</w:t>
      </w:r>
      <w:r w:rsidR="00BF3E63" w:rsidRPr="00681015">
        <w:rPr>
          <w:sz w:val="28"/>
          <w:szCs w:val="28"/>
        </w:rPr>
        <w:t>,</w:t>
      </w:r>
      <w:r w:rsidR="000A134B">
        <w:rPr>
          <w:sz w:val="28"/>
          <w:szCs w:val="28"/>
        </w:rPr>
        <w:t xml:space="preserve"> обратившееся</w:t>
      </w:r>
      <w:r w:rsidRPr="00681015">
        <w:rPr>
          <w:sz w:val="28"/>
          <w:szCs w:val="28"/>
        </w:rPr>
        <w:t xml:space="preserve"> в соответствии с законодательством Российск</w:t>
      </w:r>
      <w:r w:rsidR="000A134B">
        <w:rPr>
          <w:sz w:val="28"/>
          <w:szCs w:val="28"/>
        </w:rPr>
        <w:t>ой Федерации</w:t>
      </w:r>
      <w:r w:rsidR="009A622B">
        <w:rPr>
          <w:sz w:val="28"/>
          <w:szCs w:val="28"/>
        </w:rPr>
        <w:t xml:space="preserve"> в </w:t>
      </w:r>
      <w:r w:rsidR="002C31D9">
        <w:rPr>
          <w:sz w:val="28"/>
          <w:szCs w:val="28"/>
        </w:rPr>
        <w:t>Ассоциацию</w:t>
      </w:r>
      <w:r w:rsidRPr="00681015">
        <w:rPr>
          <w:sz w:val="28"/>
          <w:szCs w:val="28"/>
        </w:rPr>
        <w:t xml:space="preserve"> с Требованием произвести Компенсационную выплату</w:t>
      </w:r>
      <w:r w:rsidR="000A134B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>
        <w:rPr>
          <w:sz w:val="28"/>
          <w:szCs w:val="28"/>
        </w:rPr>
        <w:t xml:space="preserve">ебования (регресса) к </w:t>
      </w:r>
      <w:r w:rsidR="002C31D9">
        <w:rPr>
          <w:sz w:val="28"/>
          <w:szCs w:val="28"/>
        </w:rPr>
        <w:t>Ассоциации</w:t>
      </w:r>
      <w:r w:rsidRPr="00681015">
        <w:rPr>
          <w:sz w:val="28"/>
          <w:szCs w:val="28"/>
        </w:rPr>
        <w:t>.</w:t>
      </w:r>
      <w:r w:rsidR="000A134B">
        <w:rPr>
          <w:sz w:val="28"/>
          <w:szCs w:val="28"/>
        </w:rPr>
        <w:t xml:space="preserve"> </w:t>
      </w:r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 w:rsidRPr="00681015">
        <w:rPr>
          <w:sz w:val="28"/>
          <w:szCs w:val="28"/>
        </w:rPr>
        <w:t>1.3.4.</w:t>
      </w:r>
      <w:r w:rsidRPr="00681015">
        <w:rPr>
          <w:sz w:val="28"/>
          <w:szCs w:val="28"/>
        </w:rPr>
        <w:tab/>
      </w:r>
      <w:proofErr w:type="spellStart"/>
      <w:r w:rsidRPr="00681015">
        <w:rPr>
          <w:sz w:val="28"/>
          <w:szCs w:val="28"/>
        </w:rPr>
        <w:t>Причинитель</w:t>
      </w:r>
      <w:proofErr w:type="spellEnd"/>
      <w:r w:rsidR="009A622B">
        <w:rPr>
          <w:sz w:val="28"/>
          <w:szCs w:val="28"/>
        </w:rPr>
        <w:t xml:space="preserve"> вреда – член </w:t>
      </w:r>
      <w:r w:rsidR="002C31D9">
        <w:rPr>
          <w:sz w:val="28"/>
          <w:szCs w:val="28"/>
        </w:rPr>
        <w:t>Ассоциации</w:t>
      </w:r>
      <w:r w:rsidR="009A622B">
        <w:rPr>
          <w:sz w:val="28"/>
          <w:szCs w:val="28"/>
        </w:rPr>
        <w:t xml:space="preserve"> или бывший член </w:t>
      </w:r>
      <w:r w:rsidR="002C31D9">
        <w:rPr>
          <w:sz w:val="28"/>
          <w:szCs w:val="28"/>
        </w:rPr>
        <w:t>Ассоциации</w:t>
      </w:r>
      <w:r w:rsidRPr="00681015">
        <w:rPr>
          <w:sz w:val="28"/>
          <w:szCs w:val="28"/>
        </w:rPr>
        <w:t>, по вине которого вследствие недостатков выполненных и</w:t>
      </w:r>
      <w:r w:rsidR="00415F4E">
        <w:rPr>
          <w:sz w:val="28"/>
          <w:szCs w:val="28"/>
        </w:rPr>
        <w:t xml:space="preserve">м в период членства в </w:t>
      </w:r>
      <w:r w:rsidR="002C31D9">
        <w:rPr>
          <w:sz w:val="28"/>
          <w:szCs w:val="28"/>
        </w:rPr>
        <w:t>Ассоциации</w:t>
      </w:r>
      <w:r w:rsidRPr="00681015">
        <w:rPr>
          <w:sz w:val="28"/>
          <w:szCs w:val="28"/>
        </w:rPr>
        <w:t xml:space="preserve"> работ по строительству, реконструкции, капитальному ремонту объекта капитального строительства </w:t>
      </w:r>
      <w:r w:rsidRPr="00BD7FEC">
        <w:rPr>
          <w:sz w:val="28"/>
          <w:szCs w:val="28"/>
        </w:rPr>
        <w:t>был причинен вред, послуживший основанием для осуществления Компенсационной выплаты;</w:t>
      </w:r>
    </w:p>
    <w:p w:rsidR="00170F07" w:rsidRPr="00170F07" w:rsidRDefault="00170F07" w:rsidP="00170F07">
      <w:pPr>
        <w:ind w:left="-540" w:firstLine="540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1.3.5.</w:t>
      </w:r>
      <w:r w:rsidRPr="00170F07">
        <w:rPr>
          <w:sz w:val="28"/>
          <w:szCs w:val="28"/>
        </w:rPr>
        <w:tab/>
        <w:t>Свидетельство о допуске к работам – документ установленной формы, удо</w:t>
      </w:r>
      <w:r w:rsidR="00415F4E">
        <w:rPr>
          <w:sz w:val="28"/>
          <w:szCs w:val="28"/>
        </w:rPr>
        <w:t xml:space="preserve">стоверяющий, что член </w:t>
      </w:r>
      <w:r w:rsidR="002C31D9">
        <w:rPr>
          <w:sz w:val="28"/>
          <w:szCs w:val="28"/>
        </w:rPr>
        <w:t>Ассоциации</w:t>
      </w:r>
      <w:r w:rsidRPr="00170F07">
        <w:rPr>
          <w:sz w:val="28"/>
          <w:szCs w:val="28"/>
        </w:rPr>
        <w:t xml:space="preserve"> имеет допуск к определенному виду или видам работ, которые оказывают влияние на безопасность объектов капитального строительства;</w:t>
      </w:r>
    </w:p>
    <w:p w:rsidR="008F5D85" w:rsidRDefault="00676B07" w:rsidP="00170F0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="00170F07" w:rsidRPr="00170F07">
        <w:rPr>
          <w:sz w:val="28"/>
          <w:szCs w:val="28"/>
        </w:rPr>
        <w:t>Минимальный размер К</w:t>
      </w:r>
      <w:r w:rsidR="00415F4E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170F07" w:rsidRPr="00170F07">
        <w:rPr>
          <w:sz w:val="28"/>
          <w:szCs w:val="28"/>
        </w:rPr>
        <w:t xml:space="preserve"> – это размер К</w:t>
      </w:r>
      <w:r w:rsidR="00415F4E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170F07" w:rsidRPr="00170F07">
        <w:rPr>
          <w:sz w:val="28"/>
          <w:szCs w:val="28"/>
        </w:rPr>
        <w:t xml:space="preserve">, который определяется в </w:t>
      </w:r>
      <w:proofErr w:type="gramStart"/>
      <w:r w:rsidR="00170F07" w:rsidRPr="00170F07">
        <w:rPr>
          <w:sz w:val="28"/>
          <w:szCs w:val="28"/>
        </w:rPr>
        <w:t>порядке</w:t>
      </w:r>
      <w:proofErr w:type="gramEnd"/>
      <w:r w:rsidR="00170F07" w:rsidRPr="00170F07">
        <w:rPr>
          <w:sz w:val="28"/>
          <w:szCs w:val="28"/>
        </w:rPr>
        <w:t xml:space="preserve"> установленном законодательством Российской Федерации для минимального размера компенсационного фонда саморегулируемой организации, основанной на членстве лиц, осуществляющих строительство.</w:t>
      </w:r>
    </w:p>
    <w:p w:rsidR="00BD7FEC" w:rsidRPr="00676B07" w:rsidRDefault="00BD7FEC" w:rsidP="00BD7FEC">
      <w:pPr>
        <w:ind w:left="-540" w:firstLine="540"/>
        <w:jc w:val="both"/>
        <w:rPr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  <w:r w:rsidR="002C31D9">
        <w:rPr>
          <w:b/>
          <w:sz w:val="28"/>
          <w:szCs w:val="28"/>
        </w:rPr>
        <w:t>АССОЦИАЦИИ</w:t>
      </w: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AC1BDB">
      <w:pPr>
        <w:ind w:left="-540" w:firstLine="540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 </w:t>
      </w:r>
      <w:r w:rsidR="002C31D9">
        <w:rPr>
          <w:sz w:val="28"/>
          <w:szCs w:val="28"/>
        </w:rPr>
        <w:t>Ассоциации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2C31D9">
        <w:rPr>
          <w:sz w:val="28"/>
          <w:szCs w:val="28"/>
        </w:rPr>
        <w:t>Ассоциации</w:t>
      </w:r>
      <w:r w:rsidRPr="00170F07">
        <w:rPr>
          <w:sz w:val="28"/>
          <w:szCs w:val="28"/>
        </w:rPr>
        <w:t xml:space="preserve"> и определяется в настоящем разделе Положения в соответствии с минимальным размером взноса в компенсационный фонд саморегулируемой организации,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</w:p>
    <w:p w:rsidR="008323D3" w:rsidRPr="007D2859" w:rsidRDefault="008F5D85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proofErr w:type="gramStart"/>
      <w:r w:rsidR="00FF557F">
        <w:rPr>
          <w:sz w:val="28"/>
          <w:szCs w:val="28"/>
        </w:rPr>
        <w:t xml:space="preserve">Для членов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>, получающих Свидетельство о допуске к работам, кроме работ по организации строительства, реконструкции, капитального ремонта объекта капитального строительства, размер взноса в Компенсационный фонд составляет 300 000 (Триста тысяч) ру</w:t>
      </w:r>
      <w:r w:rsidR="00FF557F">
        <w:rPr>
          <w:sz w:val="28"/>
          <w:szCs w:val="28"/>
        </w:rPr>
        <w:t xml:space="preserve">блей на одного члена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 xml:space="preserve"> при наличии договора страхования гражданской ответственности, заключенного в соответствии с действующими Требованиями к</w:t>
      </w:r>
      <w:r w:rsidR="00FF557F">
        <w:rPr>
          <w:sz w:val="28"/>
          <w:szCs w:val="28"/>
        </w:rPr>
        <w:t xml:space="preserve"> страхованию членами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 xml:space="preserve"> гражданской ответственности, которая может наступить в случае причинения вреда</w:t>
      </w:r>
      <w:proofErr w:type="gramEnd"/>
      <w:r w:rsidR="008323D3" w:rsidRPr="007D2859">
        <w:rPr>
          <w:sz w:val="28"/>
          <w:szCs w:val="28"/>
        </w:rPr>
        <w:t xml:space="preserve"> вследствие недостатков работ, которые оказывают влияние на безопасность объектов капитального строительства.</w:t>
      </w:r>
    </w:p>
    <w:p w:rsidR="008323D3" w:rsidRPr="007D2859" w:rsidRDefault="008F5D85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F557F">
        <w:rPr>
          <w:sz w:val="28"/>
          <w:szCs w:val="28"/>
        </w:rPr>
        <w:t xml:space="preserve">. </w:t>
      </w:r>
      <w:proofErr w:type="gramStart"/>
      <w:r w:rsidR="00FF557F">
        <w:rPr>
          <w:sz w:val="28"/>
          <w:szCs w:val="28"/>
        </w:rPr>
        <w:t xml:space="preserve">Для членов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 xml:space="preserve">, получающих Свидетельство о допуске к работам по организации строительства, реконструкции, капитального ремонта объекта капитального строительства, размер взноса в Компенсационный </w:t>
      </w:r>
      <w:r w:rsidR="00FF557F">
        <w:rPr>
          <w:sz w:val="28"/>
          <w:szCs w:val="28"/>
        </w:rPr>
        <w:t xml:space="preserve">фонд на одного члена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 xml:space="preserve"> при наличии договора страхования гражданской ответственности, заключенного в соответствии с действующими Требованиями к страхованию </w:t>
      </w:r>
      <w:r w:rsidR="00FF557F">
        <w:rPr>
          <w:sz w:val="28"/>
          <w:szCs w:val="28"/>
        </w:rPr>
        <w:t xml:space="preserve">членами </w:t>
      </w:r>
      <w:r w:rsidR="002C31D9">
        <w:rPr>
          <w:sz w:val="28"/>
          <w:szCs w:val="28"/>
        </w:rPr>
        <w:t>Ассоциации</w:t>
      </w:r>
      <w:r w:rsidR="008323D3" w:rsidRPr="007D2859">
        <w:rPr>
          <w:sz w:val="28"/>
          <w:szCs w:val="28"/>
        </w:rPr>
        <w:t xml:space="preserve">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</w:t>
      </w:r>
      <w:proofErr w:type="gramEnd"/>
      <w:r w:rsidR="008323D3" w:rsidRPr="007D2859">
        <w:rPr>
          <w:sz w:val="28"/>
          <w:szCs w:val="28"/>
        </w:rPr>
        <w:t xml:space="preserve"> объектов капитального строительства, составляет: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2859">
        <w:rPr>
          <w:sz w:val="28"/>
          <w:szCs w:val="28"/>
        </w:rPr>
        <w:t>300 000 (Триста тысяч) рублей</w:t>
      </w:r>
      <w:r w:rsidR="00FF557F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строительства, стоимость которого по одному договору не превышает десять миллионов рублей;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2859">
        <w:rPr>
          <w:sz w:val="28"/>
          <w:szCs w:val="28"/>
        </w:rPr>
        <w:t>500 000 (Пятьсот тысяч) рублей</w:t>
      </w:r>
      <w:r w:rsidR="00FF557F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строительства, стоимость которого по одному договору не превышает шестьдесят миллионов рублей;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2859">
        <w:rPr>
          <w:sz w:val="28"/>
          <w:szCs w:val="28"/>
        </w:rPr>
        <w:t>1 000 000 (Один миллион) рублей</w:t>
      </w:r>
      <w:r w:rsidR="006F60D5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строительства, стоимость которого по одному договору не превышает пятьсот миллионов рублей;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D2859">
        <w:rPr>
          <w:sz w:val="28"/>
          <w:szCs w:val="28"/>
        </w:rPr>
        <w:t>2 000 000 (Два миллиона) рублей</w:t>
      </w:r>
      <w:r w:rsidR="006F60D5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строительства, стоимость которого по одному договору составляет до трех миллиардов рублей;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D2859">
        <w:rPr>
          <w:sz w:val="28"/>
          <w:szCs w:val="28"/>
        </w:rPr>
        <w:t>3 000 000 (Три миллиона) рублей</w:t>
      </w:r>
      <w:r w:rsidR="006F60D5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организацию работ по строительству, реконструкции, капитальному </w:t>
      </w:r>
      <w:r w:rsidRPr="007D2859">
        <w:rPr>
          <w:sz w:val="28"/>
          <w:szCs w:val="28"/>
        </w:rPr>
        <w:lastRenderedPageBreak/>
        <w:t>ремонту объекта капитального строительства, стоимость которого по одному договору составляет до десяти миллиардов рублей;</w:t>
      </w:r>
    </w:p>
    <w:p w:rsidR="008323D3" w:rsidRPr="007D2859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D2859">
        <w:rPr>
          <w:sz w:val="28"/>
          <w:szCs w:val="28"/>
        </w:rPr>
        <w:t>10 000 000 (Десять миллионов) рублей</w:t>
      </w:r>
      <w:r w:rsidR="006F60D5">
        <w:rPr>
          <w:sz w:val="28"/>
          <w:szCs w:val="28"/>
        </w:rPr>
        <w:t xml:space="preserve"> в случае, если член </w:t>
      </w:r>
      <w:r w:rsidR="002C31D9">
        <w:rPr>
          <w:sz w:val="28"/>
          <w:szCs w:val="28"/>
        </w:rPr>
        <w:t>Ассоциации</w:t>
      </w:r>
      <w:r w:rsidRPr="007D2859">
        <w:rPr>
          <w:sz w:val="28"/>
          <w:szCs w:val="28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строительства, стоимость которого по одному договору составляет десять миллиардов рублей и более.</w:t>
      </w:r>
    </w:p>
    <w:p w:rsidR="008323D3" w:rsidRPr="00BD7FEC" w:rsidRDefault="008F5D85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Формирование К</w:t>
      </w:r>
      <w:r w:rsidR="006F60D5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8323D3" w:rsidRPr="00BD7FEC">
        <w:rPr>
          <w:sz w:val="28"/>
          <w:szCs w:val="28"/>
        </w:rPr>
        <w:t xml:space="preserve"> осуществляется за счет:</w:t>
      </w:r>
    </w:p>
    <w:p w:rsidR="008323D3" w:rsidRPr="00BD7FEC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7FEC">
        <w:rPr>
          <w:sz w:val="28"/>
          <w:szCs w:val="28"/>
        </w:rPr>
        <w:t xml:space="preserve">обязательных взносов членов в </w:t>
      </w:r>
      <w:r w:rsidR="006F60D5">
        <w:rPr>
          <w:sz w:val="28"/>
          <w:szCs w:val="28"/>
        </w:rPr>
        <w:t xml:space="preserve">Компенсационный фонд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>;</w:t>
      </w:r>
    </w:p>
    <w:p w:rsidR="008323D3" w:rsidRPr="00BD7FEC" w:rsidRDefault="008323D3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D7FEC">
        <w:rPr>
          <w:sz w:val="28"/>
          <w:szCs w:val="28"/>
        </w:rPr>
        <w:t>доходов, полученных от размещения средств Компенсационного фонда.</w:t>
      </w:r>
    </w:p>
    <w:p w:rsidR="008323D3" w:rsidRPr="00BD7FEC" w:rsidRDefault="008323D3" w:rsidP="008323D3">
      <w:pPr>
        <w:ind w:left="-540" w:firstLine="540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6F60D5">
        <w:rPr>
          <w:sz w:val="28"/>
          <w:szCs w:val="28"/>
        </w:rPr>
        <w:t xml:space="preserve">Член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 xml:space="preserve"> обязан уплатить взнос в Компенсационный фонд в срок не более 3 (Трех) рабочих дней с момента принят</w:t>
      </w:r>
      <w:r w:rsidR="006F60D5">
        <w:rPr>
          <w:sz w:val="28"/>
          <w:szCs w:val="28"/>
        </w:rPr>
        <w:t xml:space="preserve">ия решения Правлением </w:t>
      </w:r>
      <w:r w:rsidR="002C31D9">
        <w:rPr>
          <w:sz w:val="28"/>
          <w:szCs w:val="28"/>
        </w:rPr>
        <w:t>Ассоциации</w:t>
      </w:r>
      <w:r w:rsidRPr="00BD7FEC">
        <w:rPr>
          <w:sz w:val="28"/>
          <w:szCs w:val="28"/>
        </w:rPr>
        <w:t xml:space="preserve"> о выдаче Свидетельства о допуске к работам, которые оказывают влияние на безопасность объектов капитального строительства.</w:t>
      </w:r>
      <w:r>
        <w:rPr>
          <w:sz w:val="28"/>
          <w:szCs w:val="28"/>
        </w:rPr>
        <w:t xml:space="preserve">  </w:t>
      </w:r>
    </w:p>
    <w:p w:rsidR="008323D3" w:rsidRPr="00BD7FEC" w:rsidRDefault="008F5D85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6F60D5">
        <w:rPr>
          <w:sz w:val="28"/>
          <w:szCs w:val="28"/>
        </w:rPr>
        <w:t xml:space="preserve">ся освобождение члена </w:t>
      </w:r>
      <w:r w:rsidR="002C31D9">
        <w:rPr>
          <w:sz w:val="28"/>
          <w:szCs w:val="28"/>
        </w:rPr>
        <w:t>Ассоциации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фонд, в том числе за </w:t>
      </w:r>
      <w:r w:rsidR="006F60D5">
        <w:rPr>
          <w:sz w:val="28"/>
          <w:szCs w:val="28"/>
        </w:rPr>
        <w:t xml:space="preserve">счет его требований к </w:t>
      </w:r>
      <w:r w:rsidR="002C31D9">
        <w:rPr>
          <w:sz w:val="28"/>
          <w:szCs w:val="28"/>
        </w:rPr>
        <w:t>Ассоциации</w:t>
      </w:r>
      <w:r w:rsidR="008323D3" w:rsidRPr="00BD7FEC">
        <w:rPr>
          <w:sz w:val="28"/>
          <w:szCs w:val="28"/>
        </w:rPr>
        <w:t xml:space="preserve">. </w:t>
      </w:r>
    </w:p>
    <w:p w:rsidR="008323D3" w:rsidRDefault="008F5D85" w:rsidP="008323D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2C31D9">
        <w:rPr>
          <w:sz w:val="28"/>
          <w:szCs w:val="28"/>
        </w:rPr>
        <w:t>Ассоциации</w:t>
      </w:r>
      <w:r w:rsidR="008323D3" w:rsidRPr="00BD7FEC">
        <w:rPr>
          <w:sz w:val="28"/>
          <w:szCs w:val="28"/>
        </w:rPr>
        <w:t>, уплаченные взносы в</w:t>
      </w:r>
      <w:r w:rsidR="006F60D5">
        <w:rPr>
          <w:sz w:val="28"/>
          <w:szCs w:val="28"/>
        </w:rPr>
        <w:t xml:space="preserve"> Компенсационный фонд </w:t>
      </w:r>
      <w:r w:rsidR="002C31D9">
        <w:rPr>
          <w:sz w:val="28"/>
          <w:szCs w:val="28"/>
        </w:rPr>
        <w:t>Ассоциации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Pr="00655532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2C31D9">
        <w:rPr>
          <w:b/>
          <w:sz w:val="28"/>
          <w:szCs w:val="28"/>
        </w:rPr>
        <w:t>АССОЦИАЦИИ</w:t>
      </w: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3.1. В </w:t>
      </w:r>
      <w:proofErr w:type="gramStart"/>
      <w:r w:rsidRPr="00AC1BDB">
        <w:rPr>
          <w:sz w:val="28"/>
          <w:szCs w:val="28"/>
        </w:rPr>
        <w:t>целях</w:t>
      </w:r>
      <w:proofErr w:type="gramEnd"/>
      <w:r w:rsidRPr="00AC1BDB">
        <w:rPr>
          <w:sz w:val="28"/>
          <w:szCs w:val="28"/>
        </w:rPr>
        <w:t xml:space="preserve"> сохранения и увеличения размера К</w:t>
      </w:r>
      <w:r w:rsidR="006F60D5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Общим собранием членов определяются возможные способы размещения средств такого фонда: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а) в депозиты в российских кредитных организациях; и (или)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в депозитные сертификаты в российских кредитных организациях;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в) иные способы, предусмотренные законодательством Российской Федерации.</w:t>
      </w:r>
    </w:p>
    <w:p w:rsidR="00BD7FEC" w:rsidRPr="00681015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3.2. На основании </w:t>
      </w:r>
      <w:proofErr w:type="gramStart"/>
      <w:r w:rsidRPr="00AC1BDB">
        <w:rPr>
          <w:sz w:val="28"/>
          <w:szCs w:val="28"/>
        </w:rPr>
        <w:t>решения Правления средства К</w:t>
      </w:r>
      <w:r w:rsidR="00E045C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proofErr w:type="gramEnd"/>
      <w:r w:rsidRPr="00AC1BDB">
        <w:rPr>
          <w:sz w:val="28"/>
          <w:szCs w:val="28"/>
        </w:rPr>
        <w:t xml:space="preserve"> размещаются в депозитах и (или) депозитных сертификатах в российских кредитных организациях, перечень которых определен О</w:t>
      </w:r>
      <w:r w:rsidR="00E045C6">
        <w:rPr>
          <w:sz w:val="28"/>
          <w:szCs w:val="28"/>
        </w:rPr>
        <w:t xml:space="preserve">бщим собранием членов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. 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 w:rsidRPr="00681015">
        <w:rPr>
          <w:sz w:val="28"/>
          <w:szCs w:val="28"/>
        </w:rPr>
        <w:t>3.3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При размещении денежных средств Компенсационного фонда, в порядке, предусмотренном п. 3.1. настоящего Положения, должна быть обеспечена</w:t>
      </w:r>
      <w:r w:rsidR="00E045C6">
        <w:rPr>
          <w:sz w:val="28"/>
          <w:szCs w:val="28"/>
        </w:rPr>
        <w:t xml:space="preserve"> возможность возврата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 размещенных сре</w:t>
      </w:r>
      <w:proofErr w:type="gramStart"/>
      <w:r w:rsidR="00BD7FEC" w:rsidRPr="00BD7FEC">
        <w:rPr>
          <w:sz w:val="28"/>
          <w:szCs w:val="28"/>
        </w:rPr>
        <w:t>дств в ср</w:t>
      </w:r>
      <w:proofErr w:type="gramEnd"/>
      <w:r w:rsidR="00BD7FEC" w:rsidRPr="00BD7FEC">
        <w:rPr>
          <w:sz w:val="28"/>
          <w:szCs w:val="28"/>
        </w:rPr>
        <w:t>ок, не превышающий 10 (Десять) рабочих дней с момента пр</w:t>
      </w:r>
      <w:r w:rsidR="00E045C6">
        <w:rPr>
          <w:sz w:val="28"/>
          <w:szCs w:val="28"/>
        </w:rPr>
        <w:t xml:space="preserve">едъявления требования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. </w:t>
      </w:r>
    </w:p>
    <w:p w:rsidR="00BD7FEC" w:rsidRPr="00BD7FEC" w:rsidRDefault="00E31571" w:rsidP="007C565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D7FEC" w:rsidRPr="00BD7FEC">
        <w:rPr>
          <w:sz w:val="28"/>
          <w:szCs w:val="28"/>
        </w:rPr>
        <w:t>На основа</w:t>
      </w:r>
      <w:r w:rsidR="00E045C6">
        <w:rPr>
          <w:sz w:val="28"/>
          <w:szCs w:val="28"/>
        </w:rPr>
        <w:t xml:space="preserve">нии решения Правления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>, о размещении средств К</w:t>
      </w:r>
      <w:r w:rsidR="00E045C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7C565E">
        <w:rPr>
          <w:sz w:val="28"/>
          <w:szCs w:val="28"/>
        </w:rPr>
        <w:t xml:space="preserve">, Президент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 организует непосредственное размещение средств К</w:t>
      </w:r>
      <w:r w:rsidR="00E045C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>, в соответствии с п. 3.2. и п. 3.3. настоящего Положения.</w:t>
      </w:r>
    </w:p>
    <w:p w:rsid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D7FEC" w:rsidRPr="00BD7FEC">
        <w:rPr>
          <w:sz w:val="28"/>
          <w:szCs w:val="28"/>
        </w:rPr>
        <w:t>Доход, полученный от размещения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размещения средств Компенсационного фонда.</w:t>
      </w:r>
    </w:p>
    <w:p w:rsidR="007C565E" w:rsidRDefault="007C565E" w:rsidP="00BD7FEC">
      <w:pPr>
        <w:ind w:left="-540" w:firstLine="540"/>
        <w:jc w:val="both"/>
        <w:rPr>
          <w:sz w:val="28"/>
          <w:szCs w:val="28"/>
        </w:rPr>
      </w:pPr>
    </w:p>
    <w:p w:rsidR="007C565E" w:rsidRDefault="007C565E" w:rsidP="00BD7FEC">
      <w:pPr>
        <w:ind w:left="-540" w:firstLine="540"/>
        <w:jc w:val="both"/>
        <w:rPr>
          <w:sz w:val="28"/>
          <w:szCs w:val="28"/>
        </w:rPr>
      </w:pPr>
    </w:p>
    <w:p w:rsidR="00E31571" w:rsidRPr="00676B07" w:rsidRDefault="00E31571" w:rsidP="00BD7FEC">
      <w:pPr>
        <w:ind w:left="-540" w:firstLine="540"/>
        <w:jc w:val="both"/>
        <w:rPr>
          <w:sz w:val="10"/>
          <w:szCs w:val="10"/>
        </w:rPr>
      </w:pPr>
      <w:r w:rsidRPr="00676B07">
        <w:rPr>
          <w:sz w:val="16"/>
          <w:szCs w:val="16"/>
        </w:rPr>
        <w:t xml:space="preserve"> </w:t>
      </w:r>
    </w:p>
    <w:p w:rsidR="00E31571" w:rsidRDefault="00E31571" w:rsidP="00E3157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E3157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2C31D9">
        <w:rPr>
          <w:b/>
          <w:sz w:val="28"/>
          <w:szCs w:val="28"/>
        </w:rPr>
        <w:t>АССОЦИАЦИИ</w:t>
      </w:r>
    </w:p>
    <w:p w:rsidR="00E31571" w:rsidRPr="00676B07" w:rsidRDefault="00E31571" w:rsidP="00BD7FEC">
      <w:pPr>
        <w:ind w:left="-540" w:firstLine="540"/>
        <w:jc w:val="both"/>
        <w:rPr>
          <w:sz w:val="10"/>
          <w:szCs w:val="10"/>
        </w:rPr>
      </w:pPr>
    </w:p>
    <w:p w:rsidR="00BD7FEC" w:rsidRPr="00BD7FEC" w:rsidRDefault="007C565E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C31D9">
        <w:rPr>
          <w:sz w:val="28"/>
          <w:szCs w:val="28"/>
        </w:rPr>
        <w:t>Ассоциация</w:t>
      </w:r>
      <w:r w:rsidR="00AC1BDB" w:rsidRPr="00AC1BDB">
        <w:rPr>
          <w:sz w:val="28"/>
          <w:szCs w:val="28"/>
        </w:rPr>
        <w:t>, в пределах средств Компенсационного фонда, несет солидарную ответственность по обязательствам своих членов, возникшим вследствие причинения вреда, в случаях и в порядке, предусмотренных законодательством Российской Федерации и настоящим Положением.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D7FEC" w:rsidRPr="00BD7FEC">
        <w:rPr>
          <w:sz w:val="28"/>
          <w:szCs w:val="28"/>
        </w:rPr>
        <w:t>Не допускается осуществление выплат из средств Компенсационного фонда, за исключением следующих случаев: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D7FEC" w:rsidRPr="00BD7FEC">
        <w:rPr>
          <w:sz w:val="28"/>
          <w:szCs w:val="28"/>
        </w:rPr>
        <w:t>возврат ошибочно перечисленных средств;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D7FEC" w:rsidRPr="00BD7FEC">
        <w:rPr>
          <w:sz w:val="28"/>
          <w:szCs w:val="28"/>
        </w:rPr>
        <w:t>размещение средств Компенсационного фонда в целях его сохранения и увеличения его размера;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D7FEC" w:rsidRPr="00BD7FEC">
        <w:rPr>
          <w:sz w:val="28"/>
          <w:szCs w:val="28"/>
        </w:rPr>
        <w:t>осуществление выплат в результате наступления солидарной ответственности, предусмотренной п. 4.1 настоящего Положения (выплаты в целях возмещения вреда и судебные издержки).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D7FEC" w:rsidRPr="00BD7FEC">
        <w:rPr>
          <w:sz w:val="28"/>
          <w:szCs w:val="28"/>
        </w:rPr>
        <w:t>Взыска</w:t>
      </w:r>
      <w:r w:rsidR="007C565E">
        <w:rPr>
          <w:sz w:val="28"/>
          <w:szCs w:val="28"/>
        </w:rPr>
        <w:t xml:space="preserve">ние по обязательствам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>, в том числе по обязательству о возмещении причиненн</w:t>
      </w:r>
      <w:r w:rsidR="007C565E">
        <w:rPr>
          <w:sz w:val="28"/>
          <w:szCs w:val="28"/>
        </w:rPr>
        <w:t xml:space="preserve">ого члену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 вреда, не может быть наложено на имущество К</w:t>
      </w:r>
      <w:r w:rsidR="007C565E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>.</w:t>
      </w:r>
    </w:p>
    <w:p w:rsidR="00BD7FEC" w:rsidRPr="00BD7FEC" w:rsidRDefault="00E31571" w:rsidP="007C565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D7FEC" w:rsidRPr="00BD7FEC">
        <w:rPr>
          <w:sz w:val="28"/>
          <w:szCs w:val="28"/>
        </w:rPr>
        <w:t xml:space="preserve">Для получения денежных средств из Компенсационного фонда в случае, предусмотренном </w:t>
      </w:r>
      <w:proofErr w:type="spellStart"/>
      <w:r w:rsidR="00BD7FEC" w:rsidRPr="00BD7FEC"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а</w:t>
      </w:r>
      <w:proofErr w:type="gramEnd"/>
      <w:r>
        <w:rPr>
          <w:sz w:val="28"/>
          <w:szCs w:val="28"/>
        </w:rPr>
        <w:t>) п.</w:t>
      </w:r>
      <w:r w:rsidR="00BD7FEC" w:rsidRPr="00BD7FEC">
        <w:rPr>
          <w:sz w:val="28"/>
          <w:szCs w:val="28"/>
        </w:rPr>
        <w:t xml:space="preserve"> 4.2 настоящего Положения, 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2C31D9">
        <w:rPr>
          <w:sz w:val="28"/>
          <w:szCs w:val="28"/>
        </w:rPr>
        <w:t>Ассоциацию</w:t>
      </w:r>
      <w:r w:rsidR="00BD7FEC" w:rsidRPr="00BD7FEC">
        <w:rPr>
          <w:sz w:val="28"/>
          <w:szCs w:val="28"/>
        </w:rPr>
        <w:t xml:space="preserve"> заявление о возврате из Компенсационного фонда ошибочно перечисленных средств (при необходимости, с приложением подтверждающих документов). </w:t>
      </w:r>
    </w:p>
    <w:p w:rsidR="00BD7FEC" w:rsidRPr="00BD7FEC" w:rsidRDefault="008F5D85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принятия Правлением</w:t>
      </w:r>
      <w:r w:rsidR="007C565E">
        <w:rPr>
          <w:sz w:val="28"/>
          <w:szCs w:val="28"/>
        </w:rPr>
        <w:t xml:space="preserve">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не более 30 (Тридцати)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2C31D9">
        <w:rPr>
          <w:sz w:val="28"/>
          <w:szCs w:val="28"/>
        </w:rPr>
        <w:t>Ассоциацию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BD7FEC">
      <w:pPr>
        <w:ind w:left="-540" w:firstLine="540"/>
        <w:jc w:val="both"/>
        <w:rPr>
          <w:sz w:val="28"/>
          <w:szCs w:val="28"/>
        </w:rPr>
      </w:pPr>
      <w:r w:rsidRPr="00BD7FEC">
        <w:rPr>
          <w:sz w:val="28"/>
          <w:szCs w:val="28"/>
        </w:rPr>
        <w:t xml:space="preserve">В </w:t>
      </w:r>
      <w:proofErr w:type="gramStart"/>
      <w:r w:rsidRPr="00BD7FEC">
        <w:rPr>
          <w:sz w:val="28"/>
          <w:szCs w:val="28"/>
        </w:rPr>
        <w:t>случае</w:t>
      </w:r>
      <w:proofErr w:type="gramEnd"/>
      <w:r w:rsidRPr="00BD7FEC">
        <w:rPr>
          <w:sz w:val="28"/>
          <w:szCs w:val="28"/>
        </w:rPr>
        <w:t xml:space="preserve"> отсутствия в заявлении достаточных оснований, заявителю направляется письменный мотивированный отказ в срок не более 30 (Тридцати)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2C31D9">
        <w:rPr>
          <w:sz w:val="28"/>
          <w:szCs w:val="28"/>
        </w:rPr>
        <w:t>Ассоциацию</w:t>
      </w:r>
      <w:r w:rsidRPr="00BD7FEC">
        <w:rPr>
          <w:sz w:val="28"/>
          <w:szCs w:val="28"/>
        </w:rPr>
        <w:t>.</w:t>
      </w:r>
    </w:p>
    <w:p w:rsidR="00BD7FEC" w:rsidRPr="00BD7FEC" w:rsidRDefault="00E31571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BD7FEC" w:rsidRPr="00BD7FEC">
        <w:rPr>
          <w:sz w:val="28"/>
          <w:szCs w:val="28"/>
        </w:rPr>
        <w:t>Размещение средств К</w:t>
      </w:r>
      <w:r w:rsidR="007C565E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 в целях его сохранения и увеличения его размера, осуществляется в соответствии с 3 Разделом настоящего Положения. </w:t>
      </w:r>
    </w:p>
    <w:p w:rsidR="003C5547" w:rsidRPr="009E7021" w:rsidRDefault="00E31571" w:rsidP="009E702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59362F">
        <w:rPr>
          <w:sz w:val="28"/>
          <w:szCs w:val="28"/>
        </w:rPr>
        <w:t xml:space="preserve"> </w:t>
      </w:r>
      <w:r w:rsidR="00BD7FEC" w:rsidRPr="00BD7FEC">
        <w:rPr>
          <w:sz w:val="28"/>
          <w:szCs w:val="28"/>
        </w:rPr>
        <w:t>Выплата из Компенсационного фонда, в порядке солид</w:t>
      </w:r>
      <w:r w:rsidR="007C565E">
        <w:rPr>
          <w:sz w:val="28"/>
          <w:szCs w:val="28"/>
        </w:rPr>
        <w:t xml:space="preserve">арной ответственности </w:t>
      </w:r>
      <w:r w:rsidR="002C31D9">
        <w:rPr>
          <w:sz w:val="28"/>
          <w:szCs w:val="28"/>
        </w:rPr>
        <w:t>Ассоциации</w:t>
      </w:r>
      <w:r w:rsidR="00BD7FEC" w:rsidRPr="00BD7FEC">
        <w:rPr>
          <w:sz w:val="28"/>
          <w:szCs w:val="28"/>
        </w:rPr>
        <w:t xml:space="preserve">, за </w:t>
      </w:r>
      <w:proofErr w:type="gramStart"/>
      <w:r w:rsidR="00BD7FEC" w:rsidRPr="00BD7FEC">
        <w:rPr>
          <w:sz w:val="28"/>
          <w:szCs w:val="28"/>
        </w:rPr>
        <w:t>вред</w:t>
      </w:r>
      <w:proofErr w:type="gramEnd"/>
      <w:r w:rsidR="00BD7FEC" w:rsidRPr="00BD7FEC">
        <w:rPr>
          <w:sz w:val="28"/>
          <w:szCs w:val="28"/>
        </w:rPr>
        <w:t xml:space="preserve"> причиненный вследствие недостатков работ по строительству, реконструкции, капитальному ремонту объекта капитального строительства, выполненных лицом (</w:t>
      </w:r>
      <w:proofErr w:type="spellStart"/>
      <w:r w:rsidR="00BD7FEC" w:rsidRPr="00BD7FEC">
        <w:rPr>
          <w:sz w:val="28"/>
          <w:szCs w:val="28"/>
        </w:rPr>
        <w:t>Причинитель</w:t>
      </w:r>
      <w:proofErr w:type="spellEnd"/>
      <w:r w:rsidR="00BD7FEC" w:rsidRPr="00BD7FEC">
        <w:rPr>
          <w:sz w:val="28"/>
          <w:szCs w:val="28"/>
        </w:rPr>
        <w:t xml:space="preserve"> вреда), имевшим на момент выполнения </w:t>
      </w:r>
      <w:r w:rsidR="007C565E">
        <w:rPr>
          <w:sz w:val="28"/>
          <w:szCs w:val="28"/>
        </w:rPr>
        <w:t xml:space="preserve">таких работ выданное </w:t>
      </w:r>
      <w:r w:rsidR="002C31D9">
        <w:rPr>
          <w:sz w:val="28"/>
          <w:szCs w:val="28"/>
        </w:rPr>
        <w:t>Ассоциацией</w:t>
      </w:r>
      <w:r w:rsidR="00BD7FEC" w:rsidRPr="00BD7FEC">
        <w:rPr>
          <w:sz w:val="28"/>
          <w:szCs w:val="28"/>
        </w:rPr>
        <w:t xml:space="preserve"> действующее Свидетельство о </w:t>
      </w:r>
      <w:r w:rsidR="00BD7FEC" w:rsidRPr="00681015">
        <w:rPr>
          <w:sz w:val="28"/>
          <w:szCs w:val="28"/>
        </w:rPr>
        <w:t>допуске к таким раб</w:t>
      </w:r>
      <w:r w:rsidR="007C565E">
        <w:rPr>
          <w:sz w:val="28"/>
          <w:szCs w:val="28"/>
        </w:rPr>
        <w:t xml:space="preserve">отам, осуществляется </w:t>
      </w:r>
      <w:r w:rsidR="002C31D9">
        <w:rPr>
          <w:sz w:val="28"/>
          <w:szCs w:val="28"/>
        </w:rPr>
        <w:t>Ассоциацией</w:t>
      </w:r>
      <w:r w:rsidR="00BD7FEC" w:rsidRPr="00681015">
        <w:rPr>
          <w:sz w:val="28"/>
          <w:szCs w:val="28"/>
        </w:rPr>
        <w:t xml:space="preserve"> на о</w:t>
      </w:r>
      <w:r w:rsidR="00360A2A" w:rsidRPr="00681015">
        <w:rPr>
          <w:sz w:val="28"/>
          <w:szCs w:val="28"/>
        </w:rPr>
        <w:t>сновании Требования Заявителя</w:t>
      </w:r>
      <w:r w:rsidR="00BD7FEC" w:rsidRPr="00681015">
        <w:rPr>
          <w:sz w:val="28"/>
          <w:szCs w:val="28"/>
        </w:rPr>
        <w:t xml:space="preserve"> и вступившего в законную силу решени</w:t>
      </w:r>
      <w:r w:rsidR="007C565E">
        <w:rPr>
          <w:sz w:val="28"/>
          <w:szCs w:val="28"/>
        </w:rPr>
        <w:t xml:space="preserve">я суда, о взыскании с </w:t>
      </w:r>
      <w:r w:rsidR="002C31D9">
        <w:rPr>
          <w:sz w:val="28"/>
          <w:szCs w:val="28"/>
        </w:rPr>
        <w:t>Ассоциации</w:t>
      </w:r>
      <w:r w:rsidR="00BD7FEC" w:rsidRPr="00681015">
        <w:rPr>
          <w:sz w:val="28"/>
          <w:szCs w:val="28"/>
        </w:rPr>
        <w:t xml:space="preserve">, в </w:t>
      </w:r>
      <w:proofErr w:type="gramStart"/>
      <w:r w:rsidR="00BD7FEC" w:rsidRPr="00681015">
        <w:rPr>
          <w:sz w:val="28"/>
          <w:szCs w:val="28"/>
        </w:rPr>
        <w:t>рамках</w:t>
      </w:r>
      <w:proofErr w:type="gramEnd"/>
      <w:r w:rsidR="00BD7FEC" w:rsidRPr="00681015">
        <w:rPr>
          <w:sz w:val="28"/>
          <w:szCs w:val="28"/>
        </w:rPr>
        <w:t xml:space="preserve"> ее солидарной ответственности, денежной суммы, необходимой для возмещения </w:t>
      </w:r>
      <w:r w:rsidR="00BF3E63" w:rsidRPr="00681015">
        <w:rPr>
          <w:sz w:val="28"/>
          <w:szCs w:val="28"/>
        </w:rPr>
        <w:t xml:space="preserve">Заявителю </w:t>
      </w:r>
      <w:r w:rsidR="00BD7FEC" w:rsidRPr="00681015">
        <w:rPr>
          <w:sz w:val="28"/>
          <w:szCs w:val="28"/>
        </w:rPr>
        <w:t>причиненного вреда.</w:t>
      </w:r>
    </w:p>
    <w:p w:rsidR="00BD7FEC" w:rsidRPr="009E7021" w:rsidRDefault="009E7021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4.7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2C31D9">
        <w:rPr>
          <w:sz w:val="28"/>
          <w:szCs w:val="28"/>
        </w:rPr>
        <w:t>Ассоциацию</w:t>
      </w:r>
      <w:r w:rsidR="00BD7FEC" w:rsidRPr="009E7021">
        <w:rPr>
          <w:sz w:val="28"/>
          <w:szCs w:val="28"/>
        </w:rPr>
        <w:t xml:space="preserve"> на имя Президента </w:t>
      </w:r>
      <w:r w:rsidR="002C31D9">
        <w:rPr>
          <w:sz w:val="28"/>
          <w:szCs w:val="28"/>
        </w:rPr>
        <w:t>Ассоциации</w:t>
      </w:r>
      <w:r w:rsidR="00360A2A" w:rsidRPr="009E7021">
        <w:rPr>
          <w:sz w:val="28"/>
          <w:szCs w:val="28"/>
        </w:rPr>
        <w:t xml:space="preserve"> непосредственно Заявителем</w:t>
      </w:r>
      <w:r w:rsidR="00BD7FEC" w:rsidRPr="009E7021">
        <w:rPr>
          <w:sz w:val="28"/>
          <w:szCs w:val="28"/>
        </w:rPr>
        <w:t xml:space="preserve"> или его представителем на основании доверенности с приложением таковой.</w:t>
      </w:r>
    </w:p>
    <w:p w:rsidR="00BD7FEC" w:rsidRPr="009E7021" w:rsidRDefault="009E7021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lastRenderedPageBreak/>
        <w:t>4.8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 xml:space="preserve">В </w:t>
      </w:r>
      <w:proofErr w:type="gramStart"/>
      <w:r w:rsidR="00BD7FEC" w:rsidRPr="009E7021">
        <w:rPr>
          <w:sz w:val="28"/>
          <w:szCs w:val="28"/>
        </w:rPr>
        <w:t>Требовании</w:t>
      </w:r>
      <w:proofErr w:type="gramEnd"/>
      <w:r w:rsidR="00BD7FEC" w:rsidRPr="009E7021">
        <w:rPr>
          <w:sz w:val="28"/>
          <w:szCs w:val="28"/>
        </w:rPr>
        <w:t xml:space="preserve"> о получении Компенсационной выплаты указывается: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2C31D9">
        <w:rPr>
          <w:sz w:val="28"/>
          <w:szCs w:val="28"/>
        </w:rPr>
        <w:t>Ассоциации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BD7FEC" w:rsidRPr="009E7021" w:rsidRDefault="009E7021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4.9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д</w:t>
      </w:r>
      <w:r w:rsidR="00ED5DF4" w:rsidRPr="009E7021">
        <w:rPr>
          <w:sz w:val="28"/>
          <w:szCs w:val="28"/>
        </w:rPr>
        <w:t>олжно быть подписано Заявителем</w:t>
      </w:r>
      <w:r w:rsidR="00BD7FEC" w:rsidRPr="009E7021">
        <w:rPr>
          <w:sz w:val="28"/>
          <w:szCs w:val="28"/>
        </w:rPr>
        <w:t xml:space="preserve"> или его представителем на основании доверенности с приложением таковой.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4.10. К Требованию о получении Компенсационной выплаты в обязательном порядке должны быть приложены: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с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4.11.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в </w:t>
      </w:r>
      <w:r w:rsidR="002C31D9">
        <w:rPr>
          <w:sz w:val="28"/>
          <w:szCs w:val="28"/>
        </w:rPr>
        <w:t>Ассоциацию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4.12. Документы, предоставляемые Заявителем, вне зависимости 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в архиве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.</w:t>
      </w:r>
    </w:p>
    <w:p w:rsid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4.13.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Правлением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средств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6455E6">
        <w:rPr>
          <w:sz w:val="28"/>
          <w:szCs w:val="28"/>
        </w:rPr>
        <w:t xml:space="preserve">. </w:t>
      </w:r>
      <w:r w:rsidR="002C31D9">
        <w:rPr>
          <w:sz w:val="28"/>
          <w:szCs w:val="28"/>
        </w:rPr>
        <w:t>Ассоциация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254713" w:rsidRPr="00676B07" w:rsidRDefault="00254713" w:rsidP="00BD7FEC">
      <w:pPr>
        <w:ind w:left="-540" w:firstLine="540"/>
        <w:jc w:val="both"/>
        <w:rPr>
          <w:sz w:val="10"/>
          <w:szCs w:val="10"/>
        </w:rPr>
      </w:pPr>
    </w:p>
    <w:p w:rsidR="00254713" w:rsidRDefault="00254713" w:rsidP="0025471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Pr="00254713" w:rsidRDefault="00BD7FEC" w:rsidP="00254713">
      <w:pPr>
        <w:ind w:left="-540"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2C31D9">
        <w:rPr>
          <w:b/>
          <w:sz w:val="28"/>
          <w:szCs w:val="28"/>
        </w:rPr>
        <w:t>АССОЦИАЦИИ</w:t>
      </w:r>
    </w:p>
    <w:p w:rsidR="00254713" w:rsidRPr="00676B07" w:rsidRDefault="00254713" w:rsidP="00BD7FEC">
      <w:pPr>
        <w:ind w:left="-540" w:firstLine="540"/>
        <w:jc w:val="both"/>
        <w:rPr>
          <w:sz w:val="10"/>
          <w:szCs w:val="10"/>
        </w:rPr>
      </w:pP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2C31D9">
        <w:rPr>
          <w:sz w:val="28"/>
          <w:szCs w:val="28"/>
        </w:rPr>
        <w:t>Ассоциация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lastRenderedPageBreak/>
        <w:t xml:space="preserve">5.2. </w:t>
      </w:r>
      <w:proofErr w:type="gramStart"/>
      <w:r w:rsidRPr="00AC1BDB">
        <w:rPr>
          <w:sz w:val="28"/>
          <w:szCs w:val="28"/>
        </w:rPr>
        <w:t xml:space="preserve">В случае, если после предъявления обратного (регрессного) требования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вреда, размер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остался ниже Минимального размера Компенсационного фонда </w:t>
      </w:r>
      <w:r w:rsidR="002C31D9">
        <w:rPr>
          <w:sz w:val="28"/>
          <w:szCs w:val="28"/>
        </w:rPr>
        <w:t>Ассоциации</w:t>
      </w:r>
      <w:r w:rsidR="006455E6">
        <w:rPr>
          <w:sz w:val="28"/>
          <w:szCs w:val="28"/>
        </w:rPr>
        <w:t xml:space="preserve">, Правление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принимает решение о восполнении средств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за счет дополнительных взносов членов, до минимального размера, определяемого в соответствии с законодательством Российской Федерации.</w:t>
      </w:r>
      <w:proofErr w:type="gramEnd"/>
    </w:p>
    <w:p w:rsidR="00AC1BDB" w:rsidRP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5.3. Фактический размер дополнительного</w:t>
      </w:r>
      <w:r w:rsidR="006455E6">
        <w:rPr>
          <w:sz w:val="28"/>
          <w:szCs w:val="28"/>
        </w:rPr>
        <w:t xml:space="preserve"> взноса каждого члена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в целях восстановления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определяется путем деления разницы, между минимальным размером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и размером Компенсационного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оставшегося после осуществления Компенсационной выплаты, на количест</w:t>
      </w:r>
      <w:r w:rsidR="006455E6">
        <w:rPr>
          <w:sz w:val="28"/>
          <w:szCs w:val="28"/>
        </w:rPr>
        <w:t xml:space="preserve">во членов, входящих в </w:t>
      </w:r>
      <w:r w:rsidR="002C31D9">
        <w:rPr>
          <w:sz w:val="28"/>
          <w:szCs w:val="28"/>
        </w:rPr>
        <w:t>Ассоциацию</w:t>
      </w:r>
      <w:r w:rsidRPr="00AC1BDB">
        <w:rPr>
          <w:sz w:val="28"/>
          <w:szCs w:val="28"/>
        </w:rPr>
        <w:t xml:space="preserve"> на момент осуществления Компенсационной выплаты.</w:t>
      </w:r>
    </w:p>
    <w:p w:rsidR="00AC1BDB" w:rsidRPr="00AC1BDB" w:rsidRDefault="006455E6" w:rsidP="00AC1BD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Все члены </w:t>
      </w:r>
      <w:r w:rsidR="002C31D9">
        <w:rPr>
          <w:sz w:val="28"/>
          <w:szCs w:val="28"/>
        </w:rPr>
        <w:t>Ассоциации в течение</w:t>
      </w:r>
      <w:bookmarkStart w:id="0" w:name="_GoBack"/>
      <w:bookmarkEnd w:id="0"/>
      <w:r w:rsidR="00AC1BDB" w:rsidRPr="00AC1BDB">
        <w:rPr>
          <w:sz w:val="28"/>
          <w:szCs w:val="28"/>
        </w:rPr>
        <w:t xml:space="preserve"> 20-ти календарных дней с момента направления им уведомления, о принятом Правлением решении, обязаны внести равные дополнительные взносы в</w:t>
      </w:r>
      <w:r>
        <w:rPr>
          <w:sz w:val="28"/>
          <w:szCs w:val="28"/>
        </w:rPr>
        <w:t xml:space="preserve"> Компенсационный фонд </w:t>
      </w:r>
      <w:r w:rsidR="002C31D9">
        <w:rPr>
          <w:sz w:val="28"/>
          <w:szCs w:val="28"/>
        </w:rPr>
        <w:t>Ассоциации</w:t>
      </w:r>
      <w:r w:rsidR="00AC1BDB" w:rsidRPr="00AC1BDB">
        <w:rPr>
          <w:sz w:val="28"/>
          <w:szCs w:val="28"/>
        </w:rPr>
        <w:t>, в целях его восстановления.</w:t>
      </w:r>
    </w:p>
    <w:p w:rsidR="00AC1BDB" w:rsidRDefault="00AC1BDB" w:rsidP="00AC1BDB">
      <w:pPr>
        <w:ind w:left="-540"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5.5. Срок восполнения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 xml:space="preserve"> в целях восстановления размера такого фонда до минимального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Pr="00AC1BDB">
        <w:rPr>
          <w:sz w:val="28"/>
          <w:szCs w:val="28"/>
        </w:rPr>
        <w:t>, не должен превышать срок, установленный законодательством Российской Федерации.</w:t>
      </w:r>
    </w:p>
    <w:p w:rsidR="00D97239" w:rsidRPr="00676B07" w:rsidRDefault="00D97239" w:rsidP="00BD7FEC">
      <w:pPr>
        <w:ind w:left="-540" w:firstLine="540"/>
        <w:jc w:val="both"/>
        <w:rPr>
          <w:sz w:val="10"/>
          <w:szCs w:val="10"/>
        </w:rPr>
      </w:pPr>
    </w:p>
    <w:p w:rsidR="00BD7FEC" w:rsidRPr="009E7021" w:rsidRDefault="00D97239" w:rsidP="00C8491A">
      <w:pPr>
        <w:ind w:left="-540"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2C31D9">
        <w:rPr>
          <w:b/>
          <w:sz w:val="28"/>
          <w:szCs w:val="28"/>
        </w:rPr>
        <w:t>АССОЦИАЦИИ</w:t>
      </w:r>
    </w:p>
    <w:p w:rsidR="00D97239" w:rsidRPr="00676B07" w:rsidRDefault="00D97239" w:rsidP="00BD7FEC">
      <w:pPr>
        <w:ind w:left="-540" w:firstLine="540"/>
        <w:jc w:val="both"/>
        <w:rPr>
          <w:sz w:val="10"/>
          <w:szCs w:val="10"/>
        </w:rPr>
      </w:pPr>
    </w:p>
    <w:p w:rsidR="00BD7FEC" w:rsidRPr="009E7021" w:rsidRDefault="00676B07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осу</w:t>
      </w:r>
      <w:r w:rsidR="006455E6">
        <w:rPr>
          <w:sz w:val="28"/>
          <w:szCs w:val="28"/>
        </w:rPr>
        <w:t xml:space="preserve">ществляет Президент </w:t>
      </w:r>
      <w:r w:rsidR="002C31D9">
        <w:rPr>
          <w:sz w:val="28"/>
          <w:szCs w:val="28"/>
        </w:rPr>
        <w:t>Ассоциации</w:t>
      </w:r>
      <w:r w:rsidR="00BD7FEC" w:rsidRPr="009E7021">
        <w:rPr>
          <w:sz w:val="28"/>
          <w:szCs w:val="28"/>
        </w:rPr>
        <w:t>.</w:t>
      </w:r>
    </w:p>
    <w:p w:rsidR="00BD7FEC" w:rsidRPr="009E7021" w:rsidRDefault="00676B07" w:rsidP="00BD7FE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AC1BDB" w:rsidRPr="00AC1BDB">
        <w:rPr>
          <w:sz w:val="28"/>
          <w:szCs w:val="28"/>
        </w:rPr>
        <w:t>, ниже минимального размера, определенного Градостроительным кодексом Российской Федерации, или при возникновении такой угрозы, Президент обязан проинформиров</w:t>
      </w:r>
      <w:r w:rsidR="006455E6">
        <w:rPr>
          <w:sz w:val="28"/>
          <w:szCs w:val="28"/>
        </w:rPr>
        <w:t xml:space="preserve">ать об этом Правление </w:t>
      </w:r>
      <w:r w:rsidR="002C31D9">
        <w:rPr>
          <w:sz w:val="28"/>
          <w:szCs w:val="28"/>
        </w:rPr>
        <w:t>Ассоциации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 или по предотвращению указанной угрозы.</w:t>
      </w:r>
    </w:p>
    <w:p w:rsidR="004A0705" w:rsidRPr="00676B07" w:rsidRDefault="004A0705" w:rsidP="00BD7FEC">
      <w:pPr>
        <w:ind w:left="-540" w:firstLine="540"/>
        <w:jc w:val="both"/>
        <w:rPr>
          <w:sz w:val="10"/>
          <w:szCs w:val="10"/>
        </w:rPr>
      </w:pPr>
    </w:p>
    <w:p w:rsidR="00BD7FEC" w:rsidRPr="009E7021" w:rsidRDefault="004A0705" w:rsidP="004A0705">
      <w:pPr>
        <w:ind w:left="-540"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4A0705" w:rsidRPr="00676B07" w:rsidRDefault="004A0705" w:rsidP="00BD7FEC">
      <w:pPr>
        <w:ind w:left="-540" w:firstLine="540"/>
        <w:jc w:val="both"/>
        <w:rPr>
          <w:sz w:val="10"/>
          <w:szCs w:val="10"/>
        </w:rPr>
      </w:pPr>
    </w:p>
    <w:p w:rsidR="00BD7FEC" w:rsidRPr="00676B07" w:rsidRDefault="004A0705" w:rsidP="00BD7FEC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2C31D9">
        <w:rPr>
          <w:sz w:val="28"/>
          <w:szCs w:val="28"/>
        </w:rPr>
        <w:t>Ассоциация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 xml:space="preserve">омпенсационного фонда </w:t>
      </w:r>
      <w:r w:rsidR="002C31D9">
        <w:rPr>
          <w:sz w:val="28"/>
          <w:szCs w:val="28"/>
        </w:rPr>
        <w:t>Ассоциации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2C31D9">
        <w:rPr>
          <w:sz w:val="28"/>
          <w:szCs w:val="28"/>
        </w:rPr>
        <w:t>Ассоциации</w:t>
      </w:r>
      <w:r w:rsidR="00BD7FEC" w:rsidRPr="00676B07">
        <w:rPr>
          <w:sz w:val="28"/>
          <w:szCs w:val="28"/>
        </w:rPr>
        <w:t>.</w:t>
      </w:r>
    </w:p>
    <w:p w:rsidR="00BD7FEC" w:rsidRPr="00676B07" w:rsidRDefault="00676B07" w:rsidP="00676B07">
      <w:pPr>
        <w:ind w:left="-540" w:firstLine="540"/>
        <w:jc w:val="both"/>
        <w:rPr>
          <w:sz w:val="28"/>
          <w:szCs w:val="28"/>
        </w:rPr>
      </w:pPr>
      <w:r w:rsidRPr="00676B07">
        <w:rPr>
          <w:sz w:val="28"/>
          <w:szCs w:val="28"/>
        </w:rPr>
        <w:t>7.2. Информация, размещенная на</w:t>
      </w:r>
      <w:r w:rsidR="00C8491A">
        <w:rPr>
          <w:sz w:val="28"/>
          <w:szCs w:val="28"/>
        </w:rPr>
        <w:t xml:space="preserve"> официальном сайте </w:t>
      </w:r>
      <w:r w:rsidR="002C31D9">
        <w:rPr>
          <w:sz w:val="28"/>
          <w:szCs w:val="28"/>
        </w:rPr>
        <w:t>Ассоциации</w:t>
      </w:r>
      <w:r w:rsidRPr="00676B07">
        <w:rPr>
          <w:sz w:val="28"/>
          <w:szCs w:val="28"/>
        </w:rPr>
        <w:t xml:space="preserve"> в сети «Интернет» о текущем размере Компенсационного фонда </w:t>
      </w:r>
      <w:r w:rsidR="002C31D9">
        <w:rPr>
          <w:sz w:val="28"/>
          <w:szCs w:val="28"/>
        </w:rPr>
        <w:t>Ассоциации</w:t>
      </w:r>
      <w:r w:rsidR="00AF438E" w:rsidRPr="00377647">
        <w:rPr>
          <w:sz w:val="28"/>
          <w:szCs w:val="28"/>
        </w:rPr>
        <w:t xml:space="preserve"> </w:t>
      </w:r>
      <w:r w:rsidR="00AF438E">
        <w:rPr>
          <w:sz w:val="28"/>
          <w:szCs w:val="28"/>
        </w:rPr>
        <w:t>обновляется регулярно по мере необходимости, но не реже одного раза в месяц</w:t>
      </w:r>
      <w:r w:rsidR="00AF438E" w:rsidRPr="00377647">
        <w:rPr>
          <w:sz w:val="28"/>
          <w:szCs w:val="28"/>
        </w:rPr>
        <w:t>.</w:t>
      </w:r>
    </w:p>
    <w:p w:rsidR="00BD7FEC" w:rsidRPr="009E7021" w:rsidRDefault="004A0705" w:rsidP="00BD7FEC">
      <w:pPr>
        <w:ind w:left="-540" w:firstLine="540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BD7FEC" w:rsidRPr="00676B07">
        <w:rPr>
          <w:sz w:val="28"/>
          <w:szCs w:val="28"/>
        </w:rPr>
        <w:t xml:space="preserve">Настоящее Положение </w:t>
      </w:r>
      <w:r w:rsidR="00BD7FEC" w:rsidRPr="009E7021">
        <w:rPr>
          <w:sz w:val="28"/>
          <w:szCs w:val="28"/>
        </w:rPr>
        <w:t>вступает в силу со дня его утверждения Общим Собранием членов.</w:t>
      </w:r>
    </w:p>
    <w:p w:rsidR="00527496" w:rsidRPr="009E7021" w:rsidRDefault="004A0705" w:rsidP="004A0705">
      <w:pPr>
        <w:ind w:left="-540"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7.4. </w:t>
      </w:r>
      <w:r w:rsidR="00527496" w:rsidRPr="009E7021">
        <w:rPr>
          <w:sz w:val="28"/>
          <w:szCs w:val="28"/>
        </w:rPr>
        <w:t>Со дня вступления в силу настоящего Положения, П</w:t>
      </w:r>
      <w:r w:rsidRPr="009E7021">
        <w:rPr>
          <w:sz w:val="28"/>
          <w:szCs w:val="28"/>
        </w:rPr>
        <w:t xml:space="preserve">оложение о компенсационном фонде саморегулируемой организации </w:t>
      </w:r>
      <w:r w:rsidR="00527496" w:rsidRPr="009E7021">
        <w:rPr>
          <w:sz w:val="28"/>
          <w:szCs w:val="28"/>
        </w:rPr>
        <w:t xml:space="preserve">Некоммерческого </w:t>
      </w:r>
      <w:r w:rsidR="002C31D9">
        <w:rPr>
          <w:sz w:val="28"/>
          <w:szCs w:val="28"/>
        </w:rPr>
        <w:t>партнерства</w:t>
      </w:r>
      <w:r w:rsidR="00527496" w:rsidRPr="009E7021">
        <w:rPr>
          <w:sz w:val="28"/>
          <w:szCs w:val="28"/>
        </w:rPr>
        <w:t xml:space="preserve"> «</w:t>
      </w:r>
      <w:r w:rsidR="00D91817">
        <w:rPr>
          <w:sz w:val="28"/>
          <w:szCs w:val="28"/>
        </w:rPr>
        <w:t>Объединение генеральных подрядчиков в строительстве</w:t>
      </w:r>
      <w:r w:rsidRPr="009E7021">
        <w:rPr>
          <w:sz w:val="28"/>
          <w:szCs w:val="28"/>
        </w:rPr>
        <w:t xml:space="preserve">», </w:t>
      </w:r>
      <w:r w:rsidRPr="009E7021">
        <w:rPr>
          <w:sz w:val="28"/>
          <w:szCs w:val="28"/>
        </w:rPr>
        <w:lastRenderedPageBreak/>
        <w:t>утвержденное</w:t>
      </w:r>
      <w:r w:rsidR="00527496" w:rsidRPr="009E7021">
        <w:rPr>
          <w:sz w:val="28"/>
          <w:szCs w:val="28"/>
        </w:rPr>
        <w:t xml:space="preserve"> решен</w:t>
      </w:r>
      <w:r w:rsidR="00D62969">
        <w:rPr>
          <w:sz w:val="28"/>
          <w:szCs w:val="28"/>
        </w:rPr>
        <w:t>ием Общего собрания членов от 25 ноября</w:t>
      </w:r>
      <w:r w:rsidRPr="009E7021">
        <w:rPr>
          <w:sz w:val="28"/>
          <w:szCs w:val="28"/>
        </w:rPr>
        <w:t xml:space="preserve"> 2010</w:t>
      </w:r>
      <w:r w:rsidR="00DA6045">
        <w:rPr>
          <w:sz w:val="28"/>
          <w:szCs w:val="28"/>
        </w:rPr>
        <w:t xml:space="preserve"> года (П</w:t>
      </w:r>
      <w:r w:rsidR="00527496" w:rsidRPr="009E7021">
        <w:rPr>
          <w:sz w:val="28"/>
          <w:szCs w:val="28"/>
        </w:rPr>
        <w:t xml:space="preserve">ротокол № </w:t>
      </w:r>
      <w:r w:rsidR="00D62969">
        <w:rPr>
          <w:sz w:val="28"/>
          <w:szCs w:val="28"/>
        </w:rPr>
        <w:t>8</w:t>
      </w:r>
      <w:r w:rsidR="00527496" w:rsidRPr="009E7021">
        <w:rPr>
          <w:sz w:val="28"/>
          <w:szCs w:val="28"/>
        </w:rPr>
        <w:t>) признать утратившими силу.</w:t>
      </w:r>
    </w:p>
    <w:p w:rsidR="00FE3E66" w:rsidRPr="009E7021" w:rsidRDefault="004A0705" w:rsidP="007B37E4">
      <w:pPr>
        <w:ind w:left="-567"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7.5</w:t>
      </w:r>
      <w:r w:rsidR="00527496" w:rsidRPr="009E7021">
        <w:rPr>
          <w:sz w:val="28"/>
          <w:szCs w:val="28"/>
        </w:rPr>
        <w:t xml:space="preserve">. </w:t>
      </w:r>
      <w:r w:rsidR="00E772F9" w:rsidRPr="009E7021">
        <w:rPr>
          <w:sz w:val="28"/>
          <w:szCs w:val="28"/>
        </w:rPr>
        <w:t>Настоящее Положение подлежит размещению н</w:t>
      </w:r>
      <w:r w:rsidR="00524BF9" w:rsidRPr="009E7021">
        <w:rPr>
          <w:sz w:val="28"/>
          <w:szCs w:val="28"/>
        </w:rPr>
        <w:t xml:space="preserve">а официальном сайте </w:t>
      </w:r>
      <w:r w:rsidR="002C31D9">
        <w:rPr>
          <w:sz w:val="28"/>
          <w:szCs w:val="28"/>
        </w:rPr>
        <w:t>Ассоциации</w:t>
      </w:r>
      <w:r w:rsidR="00524BF9" w:rsidRPr="009E7021">
        <w:rPr>
          <w:sz w:val="28"/>
          <w:szCs w:val="28"/>
        </w:rPr>
        <w:t xml:space="preserve"> в сети «Интернет»</w:t>
      </w:r>
      <w:r w:rsidR="003F48E4" w:rsidRPr="009E7021">
        <w:rPr>
          <w:sz w:val="28"/>
          <w:szCs w:val="28"/>
        </w:rPr>
        <w:t>.</w:t>
      </w:r>
    </w:p>
    <w:p w:rsidR="00FE3E66" w:rsidRPr="009E7021" w:rsidRDefault="00FE3E66" w:rsidP="007B37E4">
      <w:pPr>
        <w:ind w:left="-567" w:firstLine="567"/>
        <w:jc w:val="both"/>
      </w:pPr>
    </w:p>
    <w:sectPr w:rsidR="00FE3E66" w:rsidRPr="009E7021" w:rsidSect="00676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45" w:rsidRDefault="00695745" w:rsidP="00E403EB">
      <w:r>
        <w:separator/>
      </w:r>
    </w:p>
  </w:endnote>
  <w:endnote w:type="continuationSeparator" w:id="0">
    <w:p w:rsidR="00695745" w:rsidRDefault="00695745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E403EB" w:rsidRDefault="00E40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D9">
          <w:rPr>
            <w:noProof/>
          </w:rPr>
          <w:t>7</w:t>
        </w:r>
        <w:r>
          <w:fldChar w:fldCharType="end"/>
        </w:r>
      </w:p>
    </w:sdtContent>
  </w:sdt>
  <w:p w:rsidR="00E403EB" w:rsidRDefault="00E403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45" w:rsidRDefault="00695745" w:rsidP="00E403EB">
      <w:r>
        <w:separator/>
      </w:r>
    </w:p>
  </w:footnote>
  <w:footnote w:type="continuationSeparator" w:id="0">
    <w:p w:rsidR="00695745" w:rsidRDefault="00695745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6580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6DDB"/>
    <w:rsid w:val="000A134B"/>
    <w:rsid w:val="000A2CB6"/>
    <w:rsid w:val="000B44C0"/>
    <w:rsid w:val="000B524D"/>
    <w:rsid w:val="000C4DAD"/>
    <w:rsid w:val="000C7310"/>
    <w:rsid w:val="000C7DC1"/>
    <w:rsid w:val="000D4D5D"/>
    <w:rsid w:val="000D54A1"/>
    <w:rsid w:val="000D64FA"/>
    <w:rsid w:val="000D7609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575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6004"/>
    <w:rsid w:val="0018618C"/>
    <w:rsid w:val="00187228"/>
    <w:rsid w:val="001905C6"/>
    <w:rsid w:val="00190735"/>
    <w:rsid w:val="00196427"/>
    <w:rsid w:val="001A18CB"/>
    <w:rsid w:val="001A4F73"/>
    <w:rsid w:val="001A6890"/>
    <w:rsid w:val="001A77B8"/>
    <w:rsid w:val="001B06A6"/>
    <w:rsid w:val="001B6C9D"/>
    <w:rsid w:val="001B7CD2"/>
    <w:rsid w:val="001C4C62"/>
    <w:rsid w:val="001D2AC3"/>
    <w:rsid w:val="001D2FDB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479C"/>
    <w:rsid w:val="002249BF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6BA2"/>
    <w:rsid w:val="00276F9A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49E5"/>
    <w:rsid w:val="002D4B73"/>
    <w:rsid w:val="002E4049"/>
    <w:rsid w:val="002E78C8"/>
    <w:rsid w:val="002F0250"/>
    <w:rsid w:val="002F06F8"/>
    <w:rsid w:val="002F15DE"/>
    <w:rsid w:val="002F175F"/>
    <w:rsid w:val="002F22E3"/>
    <w:rsid w:val="002F7683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5A6F"/>
    <w:rsid w:val="00335EC6"/>
    <w:rsid w:val="00336958"/>
    <w:rsid w:val="0033721E"/>
    <w:rsid w:val="00337552"/>
    <w:rsid w:val="00337B64"/>
    <w:rsid w:val="003427B4"/>
    <w:rsid w:val="00345D79"/>
    <w:rsid w:val="00350344"/>
    <w:rsid w:val="00350D95"/>
    <w:rsid w:val="00350FDD"/>
    <w:rsid w:val="00351818"/>
    <w:rsid w:val="00351979"/>
    <w:rsid w:val="00354E77"/>
    <w:rsid w:val="00360A2A"/>
    <w:rsid w:val="003620FF"/>
    <w:rsid w:val="003634A4"/>
    <w:rsid w:val="00371ECE"/>
    <w:rsid w:val="00374990"/>
    <w:rsid w:val="003758D5"/>
    <w:rsid w:val="003804C6"/>
    <w:rsid w:val="003805E5"/>
    <w:rsid w:val="003817CF"/>
    <w:rsid w:val="0038420A"/>
    <w:rsid w:val="0038507D"/>
    <w:rsid w:val="003872DD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D2F"/>
    <w:rsid w:val="003F48E4"/>
    <w:rsid w:val="003F6E5C"/>
    <w:rsid w:val="003F7FC8"/>
    <w:rsid w:val="00402000"/>
    <w:rsid w:val="0040647A"/>
    <w:rsid w:val="00407C5D"/>
    <w:rsid w:val="0041118B"/>
    <w:rsid w:val="004128CD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F66"/>
    <w:rsid w:val="00470426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500BA1"/>
    <w:rsid w:val="00505A49"/>
    <w:rsid w:val="00507A06"/>
    <w:rsid w:val="005108B2"/>
    <w:rsid w:val="005109B2"/>
    <w:rsid w:val="005116C8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513"/>
    <w:rsid w:val="005F5B59"/>
    <w:rsid w:val="005F5ECA"/>
    <w:rsid w:val="005F611C"/>
    <w:rsid w:val="00604DF4"/>
    <w:rsid w:val="0060584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55532"/>
    <w:rsid w:val="00656BAA"/>
    <w:rsid w:val="00656DBD"/>
    <w:rsid w:val="00661D6C"/>
    <w:rsid w:val="00662922"/>
    <w:rsid w:val="006636C9"/>
    <w:rsid w:val="00665714"/>
    <w:rsid w:val="00665DFD"/>
    <w:rsid w:val="006670B7"/>
    <w:rsid w:val="006745D1"/>
    <w:rsid w:val="006761D4"/>
    <w:rsid w:val="00676B07"/>
    <w:rsid w:val="00677B5D"/>
    <w:rsid w:val="00681015"/>
    <w:rsid w:val="00681AD8"/>
    <w:rsid w:val="00681E8C"/>
    <w:rsid w:val="00683081"/>
    <w:rsid w:val="00685392"/>
    <w:rsid w:val="00686C61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93E1D"/>
    <w:rsid w:val="00793E7F"/>
    <w:rsid w:val="0079724E"/>
    <w:rsid w:val="007A088D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7301"/>
    <w:rsid w:val="00830D4D"/>
    <w:rsid w:val="008323D3"/>
    <w:rsid w:val="0083734F"/>
    <w:rsid w:val="008377C0"/>
    <w:rsid w:val="00847620"/>
    <w:rsid w:val="008510BA"/>
    <w:rsid w:val="008521F2"/>
    <w:rsid w:val="00852497"/>
    <w:rsid w:val="00853C5D"/>
    <w:rsid w:val="00854B3F"/>
    <w:rsid w:val="00866ADA"/>
    <w:rsid w:val="00866E38"/>
    <w:rsid w:val="00873641"/>
    <w:rsid w:val="0087418C"/>
    <w:rsid w:val="00882078"/>
    <w:rsid w:val="0088398F"/>
    <w:rsid w:val="00887BB9"/>
    <w:rsid w:val="00891489"/>
    <w:rsid w:val="00897CD7"/>
    <w:rsid w:val="008A1DC7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7F3D"/>
    <w:rsid w:val="008F3EC8"/>
    <w:rsid w:val="008F3FB1"/>
    <w:rsid w:val="008F424B"/>
    <w:rsid w:val="008F5714"/>
    <w:rsid w:val="008F5D85"/>
    <w:rsid w:val="008F5EBA"/>
    <w:rsid w:val="00900180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21AB"/>
    <w:rsid w:val="00923B8C"/>
    <w:rsid w:val="00923CF7"/>
    <w:rsid w:val="00924AF7"/>
    <w:rsid w:val="009306F7"/>
    <w:rsid w:val="0093140C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373E"/>
    <w:rsid w:val="00964FE7"/>
    <w:rsid w:val="0097306D"/>
    <w:rsid w:val="00980375"/>
    <w:rsid w:val="009812E5"/>
    <w:rsid w:val="009836BE"/>
    <w:rsid w:val="00984819"/>
    <w:rsid w:val="00985F15"/>
    <w:rsid w:val="00987EC6"/>
    <w:rsid w:val="0099089E"/>
    <w:rsid w:val="00990E5D"/>
    <w:rsid w:val="009946D3"/>
    <w:rsid w:val="00996AE1"/>
    <w:rsid w:val="009A1138"/>
    <w:rsid w:val="009A14BA"/>
    <w:rsid w:val="009A27CB"/>
    <w:rsid w:val="009A61AB"/>
    <w:rsid w:val="009A622B"/>
    <w:rsid w:val="009A678F"/>
    <w:rsid w:val="009A6C86"/>
    <w:rsid w:val="009B3662"/>
    <w:rsid w:val="009B6099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7021"/>
    <w:rsid w:val="009F4858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7044"/>
    <w:rsid w:val="00A4073D"/>
    <w:rsid w:val="00A41F74"/>
    <w:rsid w:val="00A428D1"/>
    <w:rsid w:val="00A43AF0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C3A"/>
    <w:rsid w:val="00AB31EB"/>
    <w:rsid w:val="00AB3469"/>
    <w:rsid w:val="00AB456D"/>
    <w:rsid w:val="00AB497C"/>
    <w:rsid w:val="00AB65AA"/>
    <w:rsid w:val="00AC1BDB"/>
    <w:rsid w:val="00AC2554"/>
    <w:rsid w:val="00AD2ADD"/>
    <w:rsid w:val="00AD307F"/>
    <w:rsid w:val="00AD4484"/>
    <w:rsid w:val="00AD5E5C"/>
    <w:rsid w:val="00AE2052"/>
    <w:rsid w:val="00AE7C58"/>
    <w:rsid w:val="00AF2AA7"/>
    <w:rsid w:val="00AF3173"/>
    <w:rsid w:val="00AF3C29"/>
    <w:rsid w:val="00AF438E"/>
    <w:rsid w:val="00AF48B3"/>
    <w:rsid w:val="00B01893"/>
    <w:rsid w:val="00B047F6"/>
    <w:rsid w:val="00B05BA8"/>
    <w:rsid w:val="00B074FB"/>
    <w:rsid w:val="00B1184B"/>
    <w:rsid w:val="00B131C1"/>
    <w:rsid w:val="00B13460"/>
    <w:rsid w:val="00B17625"/>
    <w:rsid w:val="00B20054"/>
    <w:rsid w:val="00B20543"/>
    <w:rsid w:val="00B22F99"/>
    <w:rsid w:val="00B24A49"/>
    <w:rsid w:val="00B27392"/>
    <w:rsid w:val="00B34498"/>
    <w:rsid w:val="00B346ED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B15"/>
    <w:rsid w:val="00B67684"/>
    <w:rsid w:val="00B808A4"/>
    <w:rsid w:val="00B810D2"/>
    <w:rsid w:val="00B812A4"/>
    <w:rsid w:val="00B81F2F"/>
    <w:rsid w:val="00B83E3E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6214"/>
    <w:rsid w:val="00BC3672"/>
    <w:rsid w:val="00BC4A23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F1D94"/>
    <w:rsid w:val="00BF349A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3AA"/>
    <w:rsid w:val="00C575BF"/>
    <w:rsid w:val="00C619DB"/>
    <w:rsid w:val="00C62806"/>
    <w:rsid w:val="00C636F7"/>
    <w:rsid w:val="00C66DA5"/>
    <w:rsid w:val="00C826B9"/>
    <w:rsid w:val="00C82DE6"/>
    <w:rsid w:val="00C8491A"/>
    <w:rsid w:val="00C86DD4"/>
    <w:rsid w:val="00C878DA"/>
    <w:rsid w:val="00C87D0F"/>
    <w:rsid w:val="00C94EE0"/>
    <w:rsid w:val="00C96C23"/>
    <w:rsid w:val="00CA073B"/>
    <w:rsid w:val="00CA12B0"/>
    <w:rsid w:val="00CA34BA"/>
    <w:rsid w:val="00CA42BA"/>
    <w:rsid w:val="00CA4C89"/>
    <w:rsid w:val="00CB4618"/>
    <w:rsid w:val="00CB6BF2"/>
    <w:rsid w:val="00CC4413"/>
    <w:rsid w:val="00CC6C9A"/>
    <w:rsid w:val="00CD0E8D"/>
    <w:rsid w:val="00CD2CB1"/>
    <w:rsid w:val="00CD5441"/>
    <w:rsid w:val="00CD5A66"/>
    <w:rsid w:val="00CD5C4A"/>
    <w:rsid w:val="00CD7340"/>
    <w:rsid w:val="00CD7B94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616FE"/>
    <w:rsid w:val="00D62969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42D4"/>
    <w:rsid w:val="00E045C6"/>
    <w:rsid w:val="00E107E4"/>
    <w:rsid w:val="00E1123D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DC9"/>
    <w:rsid w:val="00E36937"/>
    <w:rsid w:val="00E403EB"/>
    <w:rsid w:val="00E40A76"/>
    <w:rsid w:val="00E43911"/>
    <w:rsid w:val="00E4450E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78FA"/>
    <w:rsid w:val="00E92368"/>
    <w:rsid w:val="00E92831"/>
    <w:rsid w:val="00E95C01"/>
    <w:rsid w:val="00E96BC1"/>
    <w:rsid w:val="00EA412A"/>
    <w:rsid w:val="00EA4DF8"/>
    <w:rsid w:val="00EA77BC"/>
    <w:rsid w:val="00EA79DB"/>
    <w:rsid w:val="00EA7B93"/>
    <w:rsid w:val="00EB736B"/>
    <w:rsid w:val="00EB7F92"/>
    <w:rsid w:val="00EC205A"/>
    <w:rsid w:val="00EC480C"/>
    <w:rsid w:val="00ED0EB9"/>
    <w:rsid w:val="00ED3B2D"/>
    <w:rsid w:val="00ED490E"/>
    <w:rsid w:val="00ED5DF4"/>
    <w:rsid w:val="00EE33D3"/>
    <w:rsid w:val="00EE359F"/>
    <w:rsid w:val="00EE5014"/>
    <w:rsid w:val="00EF1183"/>
    <w:rsid w:val="00EF2F68"/>
    <w:rsid w:val="00EF42B9"/>
    <w:rsid w:val="00EF516E"/>
    <w:rsid w:val="00EF62E5"/>
    <w:rsid w:val="00EF66D9"/>
    <w:rsid w:val="00F018B6"/>
    <w:rsid w:val="00F024A9"/>
    <w:rsid w:val="00F10A19"/>
    <w:rsid w:val="00F11665"/>
    <w:rsid w:val="00F12C28"/>
    <w:rsid w:val="00F1372C"/>
    <w:rsid w:val="00F20590"/>
    <w:rsid w:val="00F20D1D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36B0"/>
    <w:rsid w:val="00F46E0F"/>
    <w:rsid w:val="00F521C0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91628"/>
    <w:rsid w:val="00F92992"/>
    <w:rsid w:val="00F9591B"/>
    <w:rsid w:val="00F96E44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5C9D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B72B-2E60-45B0-9699-0EE1150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2</cp:revision>
  <cp:lastPrinted>2015-04-17T17:34:00Z</cp:lastPrinted>
  <dcterms:created xsi:type="dcterms:W3CDTF">2015-08-07T10:41:00Z</dcterms:created>
  <dcterms:modified xsi:type="dcterms:W3CDTF">2015-08-07T10:41:00Z</dcterms:modified>
</cp:coreProperties>
</file>