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D1" w:rsidRDefault="009D0FD1">
      <w:pPr>
        <w:pStyle w:val="ConsPlusTitlePage"/>
      </w:pPr>
      <w:r>
        <w:t xml:space="preserve">Документ предоставлен </w:t>
      </w:r>
      <w:hyperlink r:id="rId5">
        <w:r>
          <w:rPr>
            <w:color w:val="0000FF"/>
          </w:rPr>
          <w:t>КонсультантПлюс</w:t>
        </w:r>
      </w:hyperlink>
      <w:r>
        <w:br/>
      </w:r>
    </w:p>
    <w:p w:rsidR="009D0FD1" w:rsidRDefault="009D0FD1">
      <w:pPr>
        <w:pStyle w:val="ConsPlusNormal"/>
        <w:ind w:firstLine="540"/>
        <w:jc w:val="both"/>
        <w:outlineLvl w:val="0"/>
      </w:pPr>
    </w:p>
    <w:p w:rsidR="009D0FD1" w:rsidRDefault="009D0FD1">
      <w:pPr>
        <w:pStyle w:val="ConsPlusNormal"/>
        <w:jc w:val="right"/>
        <w:outlineLvl w:val="0"/>
      </w:pPr>
      <w:r>
        <w:t>Утвержден</w:t>
      </w:r>
    </w:p>
    <w:p w:rsidR="009D0FD1" w:rsidRDefault="009D0FD1">
      <w:pPr>
        <w:pStyle w:val="ConsPlusNormal"/>
        <w:jc w:val="right"/>
      </w:pPr>
      <w:hyperlink r:id="rId6">
        <w:r>
          <w:rPr>
            <w:color w:val="0000FF"/>
          </w:rPr>
          <w:t>Приказом</w:t>
        </w:r>
      </w:hyperlink>
      <w:r>
        <w:t xml:space="preserve"> Министерства</w:t>
      </w:r>
    </w:p>
    <w:p w:rsidR="009D0FD1" w:rsidRDefault="009D0FD1">
      <w:pPr>
        <w:pStyle w:val="ConsPlusNormal"/>
        <w:jc w:val="right"/>
      </w:pPr>
      <w:r>
        <w:t>регионального развития</w:t>
      </w:r>
    </w:p>
    <w:p w:rsidR="009D0FD1" w:rsidRDefault="009D0FD1">
      <w:pPr>
        <w:pStyle w:val="ConsPlusNormal"/>
        <w:jc w:val="right"/>
      </w:pPr>
      <w:r>
        <w:t>Российской Федерации</w:t>
      </w:r>
    </w:p>
    <w:p w:rsidR="009D0FD1" w:rsidRDefault="009D0FD1">
      <w:pPr>
        <w:pStyle w:val="ConsPlusNormal"/>
        <w:jc w:val="right"/>
      </w:pPr>
      <w:r>
        <w:t>от 29 декабря 2011 г. N 635/3</w:t>
      </w:r>
    </w:p>
    <w:p w:rsidR="009D0FD1" w:rsidRDefault="009D0FD1">
      <w:pPr>
        <w:pStyle w:val="ConsPlusNormal"/>
        <w:ind w:firstLine="540"/>
        <w:jc w:val="both"/>
      </w:pPr>
    </w:p>
    <w:p w:rsidR="009D0FD1" w:rsidRDefault="009D0FD1">
      <w:pPr>
        <w:pStyle w:val="ConsPlusTitle"/>
        <w:jc w:val="center"/>
      </w:pPr>
      <w:r>
        <w:t>СВОД ПРАВИЛ</w:t>
      </w:r>
    </w:p>
    <w:p w:rsidR="009D0FD1" w:rsidRDefault="009D0FD1">
      <w:pPr>
        <w:pStyle w:val="ConsPlusTitle"/>
        <w:jc w:val="center"/>
      </w:pPr>
    </w:p>
    <w:p w:rsidR="009D0FD1" w:rsidRDefault="009D0FD1">
      <w:pPr>
        <w:pStyle w:val="ConsPlusTitle"/>
        <w:jc w:val="center"/>
      </w:pPr>
      <w:r>
        <w:t>ПРЕДПРИЯТИЯ, ЗДАНИЯ И СООРУЖЕНИЯ</w:t>
      </w:r>
    </w:p>
    <w:p w:rsidR="009D0FD1" w:rsidRDefault="009D0FD1">
      <w:pPr>
        <w:pStyle w:val="ConsPlusTitle"/>
        <w:jc w:val="center"/>
      </w:pPr>
      <w:r>
        <w:t>ПО ХРАНЕНИЮ И ПЕРЕРАБОТКЕ ЗЕРНА</w:t>
      </w:r>
    </w:p>
    <w:p w:rsidR="009D0FD1" w:rsidRDefault="009D0FD1">
      <w:pPr>
        <w:pStyle w:val="ConsPlusTitle"/>
        <w:jc w:val="center"/>
      </w:pPr>
    </w:p>
    <w:p w:rsidR="009D0FD1" w:rsidRDefault="009D0FD1">
      <w:pPr>
        <w:pStyle w:val="ConsPlusTitle"/>
        <w:jc w:val="center"/>
      </w:pPr>
      <w:r>
        <w:t xml:space="preserve">АКТУАЛИЗИРОВАННАЯ РЕДАКЦИЯ </w:t>
      </w:r>
      <w:hyperlink r:id="rId7">
        <w:r>
          <w:rPr>
            <w:color w:val="0000FF"/>
          </w:rPr>
          <w:t>СНиП 2.10.05-85</w:t>
        </w:r>
      </w:hyperlink>
    </w:p>
    <w:p w:rsidR="009D0FD1" w:rsidRDefault="009D0FD1">
      <w:pPr>
        <w:pStyle w:val="ConsPlusTitle"/>
        <w:jc w:val="center"/>
      </w:pPr>
    </w:p>
    <w:p w:rsidR="009D0FD1" w:rsidRPr="009D0FD1" w:rsidRDefault="009D0FD1">
      <w:pPr>
        <w:pStyle w:val="ConsPlusTitle"/>
        <w:jc w:val="center"/>
        <w:rPr>
          <w:lang w:val="en-US"/>
        </w:rPr>
      </w:pPr>
      <w:r w:rsidRPr="009D0FD1">
        <w:rPr>
          <w:lang w:val="en-US"/>
        </w:rPr>
        <w:t>Plants, buildings and constructions</w:t>
      </w:r>
    </w:p>
    <w:p w:rsidR="009D0FD1" w:rsidRPr="009D0FD1" w:rsidRDefault="009D0FD1">
      <w:pPr>
        <w:pStyle w:val="ConsPlusTitle"/>
        <w:jc w:val="center"/>
        <w:rPr>
          <w:lang w:val="en-US"/>
        </w:rPr>
      </w:pPr>
      <w:r w:rsidRPr="009D0FD1">
        <w:rPr>
          <w:lang w:val="en-US"/>
        </w:rPr>
        <w:t>of storage and grain processing</w:t>
      </w:r>
    </w:p>
    <w:p w:rsidR="009D0FD1" w:rsidRPr="009D0FD1" w:rsidRDefault="009D0FD1">
      <w:pPr>
        <w:pStyle w:val="ConsPlusTitle"/>
        <w:jc w:val="center"/>
        <w:rPr>
          <w:lang w:val="en-US"/>
        </w:rPr>
      </w:pPr>
    </w:p>
    <w:p w:rsidR="009D0FD1" w:rsidRDefault="009D0FD1">
      <w:pPr>
        <w:pStyle w:val="ConsPlusTitle"/>
        <w:jc w:val="center"/>
      </w:pPr>
      <w:r>
        <w:t>СП 108.13330.2012</w:t>
      </w:r>
    </w:p>
    <w:p w:rsidR="009D0FD1" w:rsidRDefault="009D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D1" w:rsidRDefault="009D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D1" w:rsidRDefault="009D0FD1">
            <w:pPr>
              <w:pStyle w:val="ConsPlusNormal"/>
              <w:jc w:val="center"/>
            </w:pPr>
            <w:r>
              <w:rPr>
                <w:color w:val="392C69"/>
              </w:rPr>
              <w:t>Список изменяющих документов</w:t>
            </w:r>
          </w:p>
          <w:p w:rsidR="009D0FD1" w:rsidRDefault="009D0FD1">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9D0FD1" w:rsidRDefault="009D0FD1">
            <w:pPr>
              <w:pStyle w:val="ConsPlusNormal"/>
              <w:jc w:val="center"/>
            </w:pPr>
            <w:r>
              <w:rPr>
                <w:color w:val="392C69"/>
              </w:rPr>
              <w:t>Минстроя России от 30.12.2015 N 979/пр,</w:t>
            </w:r>
          </w:p>
          <w:p w:rsidR="009D0FD1" w:rsidRDefault="009D0FD1">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9D0FD1" w:rsidRDefault="009D0FD1">
            <w:pPr>
              <w:pStyle w:val="ConsPlusNormal"/>
              <w:jc w:val="center"/>
            </w:pPr>
            <w:r>
              <w:rPr>
                <w:color w:val="392C69"/>
              </w:rPr>
              <w:t>Минстроя России от 30.11.2018 N 782/пр,</w:t>
            </w:r>
          </w:p>
          <w:p w:rsidR="009D0FD1" w:rsidRDefault="009D0FD1">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9D0FD1" w:rsidRDefault="009D0FD1">
            <w:pPr>
              <w:pStyle w:val="ConsPlusNormal"/>
              <w:jc w:val="center"/>
            </w:pPr>
            <w:r>
              <w:rPr>
                <w:color w:val="392C69"/>
              </w:rPr>
              <w:t>Минстроя России от 30.05.2022 N 430/пр)</w:t>
            </w: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r>
    </w:tbl>
    <w:p w:rsidR="009D0FD1" w:rsidRDefault="009D0FD1">
      <w:pPr>
        <w:pStyle w:val="ConsPlusNormal"/>
        <w:ind w:firstLine="540"/>
        <w:jc w:val="both"/>
      </w:pPr>
    </w:p>
    <w:p w:rsidR="009D0FD1" w:rsidRDefault="009D0FD1">
      <w:pPr>
        <w:pStyle w:val="ConsPlusNormal"/>
        <w:jc w:val="right"/>
      </w:pPr>
      <w:r>
        <w:t xml:space="preserve">ОКС </w:t>
      </w:r>
      <w:hyperlink r:id="rId14">
        <w:r>
          <w:rPr>
            <w:color w:val="0000FF"/>
          </w:rPr>
          <w:t>91.040.99</w:t>
        </w:r>
      </w:hyperlink>
    </w:p>
    <w:p w:rsidR="009D0FD1" w:rsidRDefault="009D0FD1">
      <w:pPr>
        <w:pStyle w:val="ConsPlusNormal"/>
        <w:ind w:firstLine="540"/>
        <w:jc w:val="both"/>
      </w:pPr>
    </w:p>
    <w:p w:rsidR="009D0FD1" w:rsidRDefault="009D0FD1">
      <w:pPr>
        <w:pStyle w:val="ConsPlusNormal"/>
        <w:jc w:val="right"/>
      </w:pPr>
      <w:r>
        <w:rPr>
          <w:b/>
        </w:rPr>
        <w:t>Дата введения</w:t>
      </w:r>
    </w:p>
    <w:p w:rsidR="009D0FD1" w:rsidRDefault="009D0FD1">
      <w:pPr>
        <w:pStyle w:val="ConsPlusNormal"/>
        <w:jc w:val="right"/>
      </w:pPr>
      <w:r>
        <w:rPr>
          <w:b/>
        </w:rPr>
        <w:t>1 января 2013 года</w:t>
      </w:r>
    </w:p>
    <w:p w:rsidR="009D0FD1" w:rsidRDefault="009D0FD1">
      <w:pPr>
        <w:pStyle w:val="ConsPlusNormal"/>
        <w:ind w:firstLine="540"/>
        <w:jc w:val="both"/>
      </w:pPr>
    </w:p>
    <w:p w:rsidR="009D0FD1" w:rsidRDefault="009D0FD1">
      <w:pPr>
        <w:pStyle w:val="ConsPlusTitle"/>
        <w:jc w:val="center"/>
        <w:outlineLvl w:val="1"/>
      </w:pPr>
      <w:r>
        <w:t>Предисловие</w:t>
      </w:r>
    </w:p>
    <w:p w:rsidR="009D0FD1" w:rsidRDefault="009D0FD1">
      <w:pPr>
        <w:pStyle w:val="ConsPlusNormal"/>
        <w:ind w:firstLine="540"/>
        <w:jc w:val="both"/>
      </w:pPr>
    </w:p>
    <w:p w:rsidR="009D0FD1" w:rsidRDefault="009D0FD1">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9D0FD1" w:rsidRDefault="009D0FD1">
      <w:pPr>
        <w:pStyle w:val="ConsPlusNormal"/>
        <w:ind w:firstLine="540"/>
        <w:jc w:val="both"/>
      </w:pPr>
    </w:p>
    <w:p w:rsidR="009D0FD1" w:rsidRDefault="009D0FD1">
      <w:pPr>
        <w:pStyle w:val="ConsPlusTitle"/>
        <w:ind w:firstLine="540"/>
        <w:jc w:val="both"/>
        <w:outlineLvl w:val="1"/>
      </w:pPr>
      <w:r>
        <w:t>Сведения о своде правил</w:t>
      </w:r>
    </w:p>
    <w:p w:rsidR="009D0FD1" w:rsidRDefault="009D0FD1">
      <w:pPr>
        <w:pStyle w:val="ConsPlusNormal"/>
        <w:ind w:firstLine="540"/>
        <w:jc w:val="both"/>
      </w:pPr>
    </w:p>
    <w:p w:rsidR="009D0FD1" w:rsidRDefault="009D0FD1">
      <w:pPr>
        <w:pStyle w:val="ConsPlusNormal"/>
        <w:ind w:firstLine="540"/>
        <w:jc w:val="both"/>
      </w:pPr>
      <w:r>
        <w:t>1 ИСПОЛНИТЕЛИ - Московский филиал федерального государственного научного бюджетного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9D0FD1" w:rsidRDefault="009D0FD1">
      <w:pPr>
        <w:pStyle w:val="ConsPlusNormal"/>
        <w:spacing w:before="200"/>
        <w:ind w:firstLine="540"/>
        <w:jc w:val="both"/>
      </w:pPr>
      <w:r>
        <w:t>2 ВНЕСЕН Техническим комитетом по стандартизации ТК 465 "Строительство"</w:t>
      </w:r>
    </w:p>
    <w:p w:rsidR="009D0FD1" w:rsidRDefault="009D0FD1">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9D0FD1" w:rsidRDefault="009D0FD1">
      <w:pPr>
        <w:pStyle w:val="ConsPlusNormal"/>
        <w:spacing w:before="20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29 декабря 2011 г. N 635/3 и введен в действие с 1 января 2013 г.</w:t>
      </w:r>
    </w:p>
    <w:p w:rsidR="009D0FD1" w:rsidRDefault="009D0FD1">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108.13330.2011 "СНиП 2.10.05-85. Предприятия, здания и сооружения по хранению и переработке зерна"</w:t>
      </w:r>
    </w:p>
    <w:p w:rsidR="009D0FD1" w:rsidRDefault="009D0FD1">
      <w:pPr>
        <w:pStyle w:val="ConsPlusNormal"/>
        <w:spacing w:before="200"/>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w:t>
      </w:r>
      <w:r>
        <w:rPr>
          <w:i/>
        </w:rPr>
        <w:lastRenderedPageBreak/>
        <w:t>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9D0FD1" w:rsidRDefault="009D0FD1">
      <w:pPr>
        <w:pStyle w:val="ConsPlusNormal"/>
        <w:ind w:firstLine="540"/>
        <w:jc w:val="both"/>
      </w:pPr>
    </w:p>
    <w:p w:rsidR="009D0FD1" w:rsidRDefault="009D0FD1">
      <w:pPr>
        <w:pStyle w:val="ConsPlusTitle"/>
        <w:jc w:val="center"/>
        <w:outlineLvl w:val="1"/>
      </w:pPr>
      <w:r>
        <w:t>Введение</w:t>
      </w:r>
    </w:p>
    <w:p w:rsidR="009D0FD1" w:rsidRDefault="009D0FD1">
      <w:pPr>
        <w:pStyle w:val="ConsPlusNormal"/>
        <w:ind w:firstLine="540"/>
        <w:jc w:val="both"/>
      </w:pPr>
    </w:p>
    <w:p w:rsidR="009D0FD1" w:rsidRDefault="009D0FD1">
      <w:pPr>
        <w:pStyle w:val="ConsPlusNormal"/>
        <w:ind w:firstLine="540"/>
        <w:jc w:val="both"/>
      </w:pPr>
      <w:r>
        <w:t xml:space="preserve">В своде правил установлены требования в соответствии с Федеральным </w:t>
      </w:r>
      <w:hyperlink r:id="rId18">
        <w:r>
          <w:rPr>
            <w:color w:val="0000FF"/>
          </w:rPr>
          <w:t>законом</w:t>
        </w:r>
      </w:hyperlink>
      <w:r>
        <w:t xml:space="preserve"> от 30 декабря 2009 г. N 384-ФЗ "Технический регламент о безопасности зданий и сооружений", Федеральным </w:t>
      </w:r>
      <w:hyperlink r:id="rId19">
        <w:r>
          <w:rPr>
            <w:color w:val="0000FF"/>
          </w:rPr>
          <w:t>законом</w:t>
        </w:r>
      </w:hyperlink>
      <w:r>
        <w:t xml:space="preserve"> от 22 июля 2008 г. N 123-ФЗ "Технический регламент о требованиях пожарной безопасности" и сводами правил системы противопожарной защиты, учтены требования международных и европейских документов, применены единые методы определения эксплуатационных характеристик и методов оценки.</w:t>
      </w:r>
    </w:p>
    <w:p w:rsidR="009D0FD1" w:rsidRDefault="009D0FD1">
      <w:pPr>
        <w:pStyle w:val="ConsPlusNormal"/>
        <w:jc w:val="both"/>
      </w:pPr>
      <w:r>
        <w:t xml:space="preserve">(в ред. </w:t>
      </w:r>
      <w:hyperlink r:id="rId2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Актуализация выполнена авторскими коллективами: Московского филиала Федерального государственного научного бюджетного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с.-х. наук, руководитель проекта </w:t>
      </w:r>
      <w:r>
        <w:rPr>
          <w:i/>
        </w:rPr>
        <w:t>П.Н. Виноградов</w:t>
      </w:r>
      <w:r>
        <w:t xml:space="preserve">, канд. техн. наук </w:t>
      </w:r>
      <w:r>
        <w:rPr>
          <w:i/>
        </w:rPr>
        <w:t>С.С. Шевченко</w:t>
      </w:r>
      <w:r>
        <w:t xml:space="preserve">, зав. отделом проектирования </w:t>
      </w:r>
      <w:r>
        <w:rPr>
          <w:i/>
        </w:rPr>
        <w:t>М.Ф. Мальгин</w:t>
      </w:r>
      <w:r>
        <w:t xml:space="preserve"> и ООО "НПФ Воронежмельсервис": канд. техн. наук С.Б. Резуев, эксперт промышленной безопасности </w:t>
      </w:r>
      <w:r>
        <w:rPr>
          <w:i/>
        </w:rPr>
        <w:t>Д.В. Черкасских</w:t>
      </w:r>
      <w:r>
        <w:t>.</w:t>
      </w:r>
    </w:p>
    <w:p w:rsidR="009D0FD1" w:rsidRDefault="009D0FD1">
      <w:pPr>
        <w:pStyle w:val="ConsPlusNormal"/>
        <w:ind w:firstLine="540"/>
        <w:jc w:val="both"/>
      </w:pPr>
    </w:p>
    <w:p w:rsidR="009D0FD1" w:rsidRDefault="009D0FD1">
      <w:pPr>
        <w:pStyle w:val="ConsPlusTitle"/>
        <w:ind w:firstLine="540"/>
        <w:jc w:val="both"/>
        <w:outlineLvl w:val="1"/>
      </w:pPr>
      <w:r>
        <w:t>1 Область применения</w:t>
      </w:r>
    </w:p>
    <w:p w:rsidR="009D0FD1" w:rsidRDefault="009D0FD1">
      <w:pPr>
        <w:pStyle w:val="ConsPlusNormal"/>
        <w:ind w:firstLine="540"/>
        <w:jc w:val="both"/>
      </w:pPr>
    </w:p>
    <w:p w:rsidR="009D0FD1" w:rsidRDefault="009D0FD1">
      <w:pPr>
        <w:pStyle w:val="ConsPlusNormal"/>
        <w:ind w:firstLine="540"/>
        <w:jc w:val="both"/>
      </w:pPr>
      <w:r>
        <w:t>1.1 Настоящий свод правил распространяется на проектирование элеваторов, зерноскладов, мельниц, комбикормовых заводов и других предприятий, зданий и сооружений по хранению, обработке и переработке зерна (далее - предприятия).</w:t>
      </w:r>
    </w:p>
    <w:p w:rsidR="009D0FD1" w:rsidRDefault="009D0FD1">
      <w:pPr>
        <w:pStyle w:val="ConsPlusNormal"/>
        <w:ind w:firstLine="540"/>
        <w:jc w:val="both"/>
      </w:pPr>
    </w:p>
    <w:p w:rsidR="009D0FD1" w:rsidRDefault="009D0FD1">
      <w:pPr>
        <w:pStyle w:val="ConsPlusTitle"/>
        <w:ind w:firstLine="540"/>
        <w:jc w:val="both"/>
        <w:outlineLvl w:val="1"/>
      </w:pPr>
      <w:r>
        <w:t>2 Нормативные ссылки</w:t>
      </w:r>
    </w:p>
    <w:p w:rsidR="009D0FD1" w:rsidRDefault="009D0FD1">
      <w:pPr>
        <w:pStyle w:val="ConsPlusNormal"/>
        <w:ind w:firstLine="540"/>
        <w:jc w:val="both"/>
      </w:pPr>
    </w:p>
    <w:p w:rsidR="009D0FD1" w:rsidRDefault="009D0FD1">
      <w:pPr>
        <w:pStyle w:val="ConsPlusNormal"/>
        <w:ind w:firstLine="540"/>
        <w:jc w:val="both"/>
      </w:pPr>
      <w:r>
        <w:t xml:space="preserve">2.1 Нормативные документы, на которые в тексте настоящего свода правил имеются ссылки, приведены в </w:t>
      </w:r>
      <w:hyperlink w:anchor="P1185">
        <w:r>
          <w:rPr>
            <w:color w:val="0000FF"/>
          </w:rPr>
          <w:t>приложении А</w:t>
        </w:r>
      </w:hyperlink>
      <w:r>
        <w:t>.</w:t>
      </w:r>
    </w:p>
    <w:p w:rsidR="009D0FD1" w:rsidRDefault="009D0FD1">
      <w:pPr>
        <w:pStyle w:val="ConsPlusNormal"/>
        <w:spacing w:before="200"/>
        <w:ind w:firstLine="540"/>
        <w:jc w:val="both"/>
      </w:pPr>
      <w:r>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9D0FD1" w:rsidRDefault="009D0FD1">
      <w:pPr>
        <w:pStyle w:val="ConsPlusNormal"/>
        <w:ind w:firstLine="540"/>
        <w:jc w:val="both"/>
      </w:pPr>
    </w:p>
    <w:p w:rsidR="009D0FD1" w:rsidRDefault="009D0FD1">
      <w:pPr>
        <w:pStyle w:val="ConsPlusTitle"/>
        <w:ind w:firstLine="540"/>
        <w:jc w:val="both"/>
        <w:outlineLvl w:val="1"/>
      </w:pPr>
      <w:r>
        <w:t>3 Термины, определения и обозначения</w:t>
      </w:r>
    </w:p>
    <w:p w:rsidR="009D0FD1" w:rsidRDefault="009D0FD1">
      <w:pPr>
        <w:pStyle w:val="ConsPlusNormal"/>
        <w:ind w:firstLine="540"/>
        <w:jc w:val="both"/>
      </w:pPr>
    </w:p>
    <w:p w:rsidR="009D0FD1" w:rsidRDefault="009D0FD1">
      <w:pPr>
        <w:pStyle w:val="ConsPlusNormal"/>
        <w:ind w:firstLine="540"/>
        <w:jc w:val="both"/>
      </w:pPr>
      <w:r>
        <w:t xml:space="preserve">В настоящем своде правил приняты термины, определения и обозначения, приведенные в </w:t>
      </w:r>
      <w:hyperlink w:anchor="P1241">
        <w:r>
          <w:rPr>
            <w:color w:val="0000FF"/>
          </w:rPr>
          <w:t>приложении Б</w:t>
        </w:r>
      </w:hyperlink>
      <w:r>
        <w:t>.</w:t>
      </w:r>
    </w:p>
    <w:p w:rsidR="009D0FD1" w:rsidRDefault="009D0FD1">
      <w:pPr>
        <w:pStyle w:val="ConsPlusNormal"/>
        <w:ind w:firstLine="540"/>
        <w:jc w:val="both"/>
      </w:pPr>
    </w:p>
    <w:p w:rsidR="009D0FD1" w:rsidRDefault="009D0FD1">
      <w:pPr>
        <w:pStyle w:val="ConsPlusTitle"/>
        <w:ind w:firstLine="540"/>
        <w:jc w:val="both"/>
        <w:outlineLvl w:val="1"/>
      </w:pPr>
      <w:r>
        <w:t>4 Общие положения</w:t>
      </w:r>
    </w:p>
    <w:p w:rsidR="009D0FD1" w:rsidRDefault="009D0FD1">
      <w:pPr>
        <w:pStyle w:val="ConsPlusNormal"/>
        <w:ind w:firstLine="540"/>
        <w:jc w:val="both"/>
      </w:pPr>
    </w:p>
    <w:p w:rsidR="009D0FD1" w:rsidRDefault="009D0FD1">
      <w:pPr>
        <w:pStyle w:val="ConsPlusNormal"/>
        <w:ind w:firstLine="540"/>
        <w:jc w:val="both"/>
      </w:pPr>
      <w:r>
        <w:t>4.1 При проектировании следует:</w:t>
      </w:r>
    </w:p>
    <w:p w:rsidR="009D0FD1" w:rsidRDefault="009D0FD1">
      <w:pPr>
        <w:pStyle w:val="ConsPlusNormal"/>
        <w:jc w:val="both"/>
      </w:pPr>
      <w:r>
        <w:t xml:space="preserve">(в ред. </w:t>
      </w:r>
      <w:hyperlink r:id="rId2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принимать конструктивные схемы, обеспечивающие необходимую прочность, жесткость и пространственную неизменяемость здания, сооружения в целом, а также его отдельных элементов на всех стадиях возведения (монтажа) и эксплуатации;</w:t>
      </w:r>
    </w:p>
    <w:p w:rsidR="009D0FD1" w:rsidRDefault="009D0FD1">
      <w:pPr>
        <w:pStyle w:val="ConsPlusNormal"/>
        <w:spacing w:before="200"/>
        <w:ind w:firstLine="540"/>
        <w:jc w:val="both"/>
      </w:pPr>
      <w:r>
        <w:t>соблюдать при выборе конструкций, строительных изделий и материалов для зданий и сооружений, размещаемых на одной площадке, требование общеплощадочной унификации;</w:t>
      </w:r>
    </w:p>
    <w:p w:rsidR="009D0FD1" w:rsidRDefault="009D0FD1">
      <w:pPr>
        <w:pStyle w:val="ConsPlusNormal"/>
        <w:spacing w:before="200"/>
        <w:ind w:firstLine="540"/>
        <w:jc w:val="both"/>
      </w:pPr>
      <w:r>
        <w:lastRenderedPageBreak/>
        <w:t>увязывать материал ограждающих конструкций зданий и сооружений, их отделку и окраску с архитектурой окружающей застройки.</w:t>
      </w:r>
    </w:p>
    <w:p w:rsidR="009D0FD1" w:rsidRDefault="009D0FD1">
      <w:pPr>
        <w:pStyle w:val="ConsPlusNormal"/>
        <w:jc w:val="both"/>
      </w:pPr>
      <w:r>
        <w:t xml:space="preserve">(в ред. </w:t>
      </w:r>
      <w:hyperlink r:id="rId2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Расчет и проектирование предприятий должны производиться в соответствии с требованиями </w:t>
      </w:r>
      <w:hyperlink r:id="rId23">
        <w:r>
          <w:rPr>
            <w:color w:val="0000FF"/>
          </w:rPr>
          <w:t>СП 20.13330</w:t>
        </w:r>
      </w:hyperlink>
      <w:r>
        <w:t xml:space="preserve">, </w:t>
      </w:r>
      <w:hyperlink r:id="rId24">
        <w:r>
          <w:rPr>
            <w:color w:val="0000FF"/>
          </w:rPr>
          <w:t>СП 22.13330</w:t>
        </w:r>
      </w:hyperlink>
      <w:r>
        <w:t>.</w:t>
      </w:r>
    </w:p>
    <w:p w:rsidR="009D0FD1" w:rsidRDefault="009D0FD1">
      <w:pPr>
        <w:pStyle w:val="ConsPlusNormal"/>
        <w:jc w:val="both"/>
      </w:pPr>
      <w:r>
        <w:t xml:space="preserve">(в ред. </w:t>
      </w:r>
      <w:hyperlink r:id="rId2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4.2 Категории помещений, зданий и сооружений по взрывопожарной и пожарной опасности определяются на стадии проектирования в соответствии с </w:t>
      </w:r>
      <w:hyperlink w:anchor="P1402">
        <w:r>
          <w:rPr>
            <w:color w:val="0000FF"/>
          </w:rPr>
          <w:t>[1]</w:t>
        </w:r>
      </w:hyperlink>
      <w:r>
        <w:t xml:space="preserve"> и </w:t>
      </w:r>
      <w:hyperlink r:id="rId26">
        <w:r>
          <w:rPr>
            <w:color w:val="0000FF"/>
          </w:rPr>
          <w:t>СП 12.13130</w:t>
        </w:r>
      </w:hyperlink>
      <w:r>
        <w:t>.</w:t>
      </w:r>
    </w:p>
    <w:p w:rsidR="009D0FD1" w:rsidRDefault="009D0FD1">
      <w:pPr>
        <w:pStyle w:val="ConsPlusNormal"/>
        <w:jc w:val="both"/>
      </w:pPr>
      <w:r>
        <w:t xml:space="preserve">(в ред. </w:t>
      </w:r>
      <w:hyperlink r:id="rId27">
        <w:r>
          <w:rPr>
            <w:color w:val="0000FF"/>
          </w:rPr>
          <w:t>Изменения N 1</w:t>
        </w:r>
      </w:hyperlink>
      <w:r>
        <w:t xml:space="preserve">, утв. Приказом Минстроя России от 30.12.2015 N 979/пр, </w:t>
      </w:r>
      <w:hyperlink r:id="rId2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4.3 Предприятия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9D0FD1" w:rsidRDefault="009D0FD1">
      <w:pPr>
        <w:pStyle w:val="ConsPlusNormal"/>
        <w:jc w:val="both"/>
      </w:pPr>
      <w:r>
        <w:t xml:space="preserve">(в ред. </w:t>
      </w:r>
      <w:hyperlink r:id="rId2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4.4 Основные здания и сооружения предприятий следует проектировать нормального уровня ответственности и II, III и IV степеней огнестойкости класса конструктивной пожарной опасности C0 и C1.</w:t>
      </w:r>
    </w:p>
    <w:p w:rsidR="009D0FD1" w:rsidRDefault="009D0FD1">
      <w:pPr>
        <w:pStyle w:val="ConsPlusNormal"/>
        <w:spacing w:before="200"/>
        <w:ind w:firstLine="540"/>
        <w:jc w:val="both"/>
      </w:pPr>
      <w:r>
        <w:t>При техническом перевооружении и реконструкции зданий зерноскладов и отдельных сооружений для приема, сушки и отпуска зерновых продуктов и сырья, а также транспортерных галерей зерноскладов допускается оставлять V степень огнестойкости классов конструктивной пожарной опасности C2 и C3. При этом помещение огневых топок зерносушилок должно отделяться от других смежных помещений глухими стенами и перекрытиями (покрытиями) с пределом огнестойкости соответственно не менее R120 и REI 60 класса K0, иметь непосредственный выход наружу. Бункеры для отходов и пыли должны проектироваться из негорючих материалов с проездами под ними.</w:t>
      </w:r>
    </w:p>
    <w:p w:rsidR="009D0FD1" w:rsidRDefault="009D0FD1">
      <w:pPr>
        <w:pStyle w:val="ConsPlusNormal"/>
        <w:jc w:val="both"/>
      </w:pPr>
      <w:r>
        <w:t xml:space="preserve">(в ред. </w:t>
      </w:r>
      <w:hyperlink r:id="rId3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4.5 К основным зданиям и сооружениям относятся производственные корпуса мукомольно-крупяных предприятий и комбикормовых заводов,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9D0FD1" w:rsidRDefault="009D0FD1">
      <w:pPr>
        <w:pStyle w:val="ConsPlusNormal"/>
        <w:jc w:val="both"/>
      </w:pPr>
      <w:r>
        <w:t xml:space="preserve">(в ред. </w:t>
      </w:r>
      <w:hyperlink r:id="rId3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4.6 Размещение предприятий должно обеспечивать минимальное расстояние перевозок сырья и готовой продукции, в том числе приближение зернохранилищ к местам производства зерна.</w:t>
      </w:r>
    </w:p>
    <w:p w:rsidR="009D0FD1" w:rsidRDefault="009D0FD1">
      <w:pPr>
        <w:pStyle w:val="ConsPlusNormal"/>
        <w:spacing w:before="200"/>
        <w:ind w:firstLine="540"/>
        <w:jc w:val="both"/>
      </w:pPr>
      <w:r>
        <w:t>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9D0FD1" w:rsidRDefault="009D0FD1">
      <w:pPr>
        <w:pStyle w:val="ConsPlusNormal"/>
        <w:spacing w:before="200"/>
        <w:ind w:firstLine="540"/>
        <w:jc w:val="both"/>
      </w:pPr>
      <w:r>
        <w:t xml:space="preserve">Предприятия, здания и сооружения по хранению и переработке зерна не допускается размещать в санитарно-защитной зоне предприятий, относимых по выделению производственных вредностей в окружающую среду к I и II классам в соответствии с требованиями </w:t>
      </w:r>
      <w:hyperlink r:id="rId32">
        <w:r>
          <w:rPr>
            <w:color w:val="0000FF"/>
          </w:rPr>
          <w:t>СанПиН 2.2.1/2.1.1.1200</w:t>
        </w:r>
      </w:hyperlink>
      <w:r>
        <w:t>.</w:t>
      </w:r>
    </w:p>
    <w:p w:rsidR="009D0FD1" w:rsidRDefault="009D0FD1">
      <w:pPr>
        <w:pStyle w:val="ConsPlusNormal"/>
        <w:jc w:val="both"/>
      </w:pPr>
      <w:r>
        <w:t xml:space="preserve">(в ред. </w:t>
      </w:r>
      <w:hyperlink r:id="rId3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Перечень предприятий, относимых по выделению производственных вредностей к I и II классам, приведен в </w:t>
      </w:r>
      <w:hyperlink w:anchor="P1404">
        <w:r>
          <w:rPr>
            <w:color w:val="0000FF"/>
          </w:rPr>
          <w:t>[2]</w:t>
        </w:r>
      </w:hyperlink>
      <w:r>
        <w:t>.</w:t>
      </w:r>
    </w:p>
    <w:p w:rsidR="009D0FD1" w:rsidRDefault="009D0FD1">
      <w:pPr>
        <w:pStyle w:val="ConsPlusNormal"/>
        <w:jc w:val="both"/>
      </w:pPr>
      <w:r>
        <w:t xml:space="preserve">(в ред. </w:t>
      </w:r>
      <w:hyperlink r:id="rId34">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 xml:space="preserve">4.7 Санитарные разрывы между предприятиями и селитебной зоной определяются требованиями </w:t>
      </w:r>
      <w:hyperlink r:id="rId35">
        <w:r>
          <w:rPr>
            <w:color w:val="0000FF"/>
          </w:rPr>
          <w:t>СанПиН 2.2.1/2.1.1.1200</w:t>
        </w:r>
      </w:hyperlink>
      <w:r>
        <w:t>.</w:t>
      </w:r>
    </w:p>
    <w:p w:rsidR="009D0FD1" w:rsidRDefault="009D0FD1">
      <w:pPr>
        <w:pStyle w:val="ConsPlusNormal"/>
        <w:spacing w:before="200"/>
        <w:ind w:firstLine="540"/>
        <w:jc w:val="both"/>
      </w:pPr>
      <w:r>
        <w:t>4.8 Предприятия следует, как правило, располагать с наветренной стороны (ветров преобладающего направления) по отношению к предприятиям и сооружениям, выделяющим вредные вещества в атмосферу, и с подветренной стороны по отношению к жилым и общественным зданиям.</w:t>
      </w:r>
    </w:p>
    <w:p w:rsidR="009D0FD1" w:rsidRDefault="009D0FD1">
      <w:pPr>
        <w:pStyle w:val="ConsPlusNormal"/>
        <w:spacing w:before="200"/>
        <w:ind w:firstLine="540"/>
        <w:jc w:val="both"/>
      </w:pPr>
      <w:r>
        <w:t xml:space="preserve">Элеваторы должны располагаться на расстоянии не менее 200 м от предприятий по </w:t>
      </w:r>
      <w:r>
        <w:lastRenderedPageBreak/>
        <w:t>хранению и переработке ядовитых жидкостей и веществ. Элеваторы не допускается размещать ниже по рельефу местности и вплотную к указанным предприятиям, предприятиям по хранению и переработке легковоспламеняющихся горючих жидкостей.</w:t>
      </w:r>
    </w:p>
    <w:p w:rsidR="009D0FD1" w:rsidRDefault="009D0FD1">
      <w:pPr>
        <w:pStyle w:val="ConsPlusNormal"/>
        <w:jc w:val="both"/>
      </w:pPr>
      <w:r>
        <w:t xml:space="preserve">(в ред. </w:t>
      </w:r>
      <w:hyperlink r:id="rId3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4.9 Зооветеринарные разрывы между предприятиями и животноводческими фермами и комплексами должны быть не менее 150 м между птицеводческими предприятиями - 1000 м.</w:t>
      </w:r>
    </w:p>
    <w:p w:rsidR="009D0FD1" w:rsidRDefault="009D0FD1">
      <w:pPr>
        <w:pStyle w:val="ConsPlusNormal"/>
        <w:spacing w:before="200"/>
        <w:ind w:firstLine="540"/>
        <w:jc w:val="both"/>
      </w:pPr>
      <w:r>
        <w:t>Зооветеринарные разрывы между предприятиями и ветеринарными объектами для городских поселений и других муниципальных образований должны быть не менее, м:</w:t>
      </w:r>
    </w:p>
    <w:p w:rsidR="009D0FD1" w:rsidRDefault="009D0FD1">
      <w:pPr>
        <w:pStyle w:val="ConsPlusNormal"/>
        <w:spacing w:before="200"/>
        <w:ind w:firstLine="540"/>
        <w:jc w:val="both"/>
      </w:pPr>
      <w:r>
        <w:t>- 150 - от ветеринарных аптек;</w:t>
      </w:r>
    </w:p>
    <w:p w:rsidR="009D0FD1" w:rsidRDefault="009D0FD1">
      <w:pPr>
        <w:pStyle w:val="ConsPlusNormal"/>
        <w:spacing w:before="200"/>
        <w:ind w:firstLine="540"/>
        <w:jc w:val="both"/>
      </w:pPr>
      <w:r>
        <w:t>- 300 - от питомников домашних животных, зоогостиниц, приютов для животных, груммерческих салонов;</w:t>
      </w:r>
    </w:p>
    <w:p w:rsidR="009D0FD1" w:rsidRDefault="009D0FD1">
      <w:pPr>
        <w:pStyle w:val="ConsPlusNormal"/>
        <w:spacing w:before="200"/>
        <w:ind w:firstLine="540"/>
        <w:jc w:val="both"/>
      </w:pPr>
      <w:r>
        <w:t>- 400 - от кладбищ для животных;</w:t>
      </w:r>
    </w:p>
    <w:p w:rsidR="009D0FD1" w:rsidRDefault="009D0FD1">
      <w:pPr>
        <w:pStyle w:val="ConsPlusNormal"/>
        <w:spacing w:before="200"/>
        <w:ind w:firstLine="540"/>
        <w:jc w:val="both"/>
      </w:pPr>
      <w:r>
        <w:t>- 600 - от ветеринарных клиник, республиканских, краевых, областных, городских, районных ветеринарных станций по борьбе с болезнями животных;</w:t>
      </w:r>
    </w:p>
    <w:p w:rsidR="009D0FD1" w:rsidRDefault="009D0FD1">
      <w:pPr>
        <w:pStyle w:val="ConsPlusNormal"/>
        <w:spacing w:before="200"/>
        <w:ind w:firstLine="540"/>
        <w:jc w:val="both"/>
      </w:pPr>
      <w:r>
        <w:t>- 1000 - от ветеринарно-санитарных утилизационных заводов, цехов по утилизации биологических отходов и конфискатов.</w:t>
      </w:r>
    </w:p>
    <w:p w:rsidR="009D0FD1" w:rsidRDefault="009D0FD1">
      <w:pPr>
        <w:pStyle w:val="ConsPlusNormal"/>
        <w:jc w:val="both"/>
      </w:pPr>
      <w:r>
        <w:t xml:space="preserve">(п. 4.9 в ред. </w:t>
      </w:r>
      <w:hyperlink r:id="rId37">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 xml:space="preserve">4.10 В случаях, когда на предприятиях, в зданиях и сооружениях по хранению и переработке зерна предусматривается использование труда маломобильных групп населения, следует руководствоваться </w:t>
      </w:r>
      <w:hyperlink r:id="rId38">
        <w:r>
          <w:rPr>
            <w:color w:val="0000FF"/>
          </w:rPr>
          <w:t>СП 59.13330</w:t>
        </w:r>
      </w:hyperlink>
      <w:r>
        <w:t xml:space="preserve"> и </w:t>
      </w:r>
      <w:hyperlink r:id="rId39">
        <w:r>
          <w:rPr>
            <w:color w:val="0000FF"/>
          </w:rPr>
          <w:t>СП 136.13330</w:t>
        </w:r>
      </w:hyperlink>
      <w:r>
        <w:t>.</w:t>
      </w:r>
    </w:p>
    <w:p w:rsidR="009D0FD1" w:rsidRDefault="009D0FD1">
      <w:pPr>
        <w:pStyle w:val="ConsPlusNormal"/>
        <w:jc w:val="both"/>
      </w:pPr>
      <w:r>
        <w:t xml:space="preserve">(в ред. </w:t>
      </w:r>
      <w:hyperlink r:id="rId40">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Не допускается использование труда маломобильных групп населения в зданиях и помещениях категорий А и Б.</w:t>
      </w:r>
    </w:p>
    <w:p w:rsidR="009D0FD1" w:rsidRDefault="009D0FD1">
      <w:pPr>
        <w:pStyle w:val="ConsPlusNormal"/>
        <w:ind w:firstLine="540"/>
        <w:jc w:val="both"/>
      </w:pPr>
    </w:p>
    <w:p w:rsidR="009D0FD1" w:rsidRDefault="009D0FD1">
      <w:pPr>
        <w:pStyle w:val="ConsPlusTitle"/>
        <w:ind w:firstLine="540"/>
        <w:jc w:val="both"/>
        <w:outlineLvl w:val="1"/>
      </w:pPr>
      <w:r>
        <w:t>5 Схема планировочной организации земельного участка</w:t>
      </w:r>
    </w:p>
    <w:p w:rsidR="009D0FD1" w:rsidRDefault="009D0FD1">
      <w:pPr>
        <w:pStyle w:val="ConsPlusNormal"/>
        <w:jc w:val="both"/>
      </w:pPr>
      <w:r>
        <w:t xml:space="preserve">(в ред. </w:t>
      </w:r>
      <w:hyperlink r:id="rId41">
        <w:r>
          <w:rPr>
            <w:color w:val="0000FF"/>
          </w:rPr>
          <w:t>Изменения N 2</w:t>
        </w:r>
      </w:hyperlink>
      <w:r>
        <w:t>, утв. Приказом Минстроя России от 30.11.2018 N 782/пр)</w:t>
      </w:r>
    </w:p>
    <w:p w:rsidR="009D0FD1" w:rsidRDefault="009D0FD1">
      <w:pPr>
        <w:pStyle w:val="ConsPlusNormal"/>
        <w:jc w:val="center"/>
      </w:pPr>
    </w:p>
    <w:p w:rsidR="009D0FD1" w:rsidRDefault="009D0FD1">
      <w:pPr>
        <w:pStyle w:val="ConsPlusNormal"/>
        <w:ind w:firstLine="540"/>
        <w:jc w:val="both"/>
      </w:pPr>
      <w:r>
        <w:t xml:space="preserve">5.1 Схему планировочной организации земельного участка предприятий, строящихся в городских поселениях, следует разрабатывать в соответствии с требованиями </w:t>
      </w:r>
      <w:hyperlink r:id="rId42">
        <w:r>
          <w:rPr>
            <w:color w:val="0000FF"/>
          </w:rPr>
          <w:t>СП 18.13330</w:t>
        </w:r>
      </w:hyperlink>
      <w:r>
        <w:t xml:space="preserve">. Схему планировочной организации земельного участка зерноскладов и других зданий и сооружений по хранению и переработке зерна, строящихся в сельских поселениях и других муниципальных образованиях, следует разрабатывать в соответствии с требованиями </w:t>
      </w:r>
      <w:hyperlink r:id="rId43">
        <w:r>
          <w:rPr>
            <w:color w:val="0000FF"/>
          </w:rPr>
          <w:t>СП 19.13330</w:t>
        </w:r>
      </w:hyperlink>
      <w:r>
        <w:t>.</w:t>
      </w:r>
    </w:p>
    <w:p w:rsidR="009D0FD1" w:rsidRDefault="009D0FD1">
      <w:pPr>
        <w:pStyle w:val="ConsPlusNormal"/>
        <w:jc w:val="both"/>
      </w:pPr>
      <w:r>
        <w:t xml:space="preserve">(в ред. </w:t>
      </w:r>
      <w:hyperlink r:id="rId4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bookmarkStart w:id="0" w:name="P109"/>
      <w:bookmarkEnd w:id="0"/>
      <w:r>
        <w:t>5.2 При разработке схемы планировочной организации земельного участка следует предусматривать блокирование зданий и сооружений II, III и IV степеней огнестойкости, классов конструктивной пожарной опасности C0, C1 (в том числе с устройством транспортерных галерей и других технологических коммуникаций - зернопроводов, конвейеров, пневмо- и аспирационных сетей и др.):</w:t>
      </w:r>
    </w:p>
    <w:p w:rsidR="009D0FD1" w:rsidRDefault="009D0FD1">
      <w:pPr>
        <w:pStyle w:val="ConsPlusNormal"/>
        <w:jc w:val="both"/>
      </w:pPr>
      <w:r>
        <w:t xml:space="preserve">(в ред. </w:t>
      </w:r>
      <w:hyperlink r:id="rId4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а) рабочих зданий элеваторов с силосными корпусами, отдельными корпусами, отдельными силосами и приемно-отпускными сооружениями, бункерами отходов и др.;</w:t>
      </w:r>
    </w:p>
    <w:p w:rsidR="009D0FD1" w:rsidRDefault="009D0FD1">
      <w:pPr>
        <w:pStyle w:val="ConsPlusNormal"/>
        <w:jc w:val="both"/>
      </w:pPr>
      <w:r>
        <w:t xml:space="preserve">(в ред. </w:t>
      </w:r>
      <w:hyperlink r:id="rId4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б) производственных корпусов мельниц, крупяных и комбикормовых заводов, хлебозаводов с приемно-отпускными сооружениями, корпусами сырья и готовой продукции, бункерами отходов и др.;</w:t>
      </w:r>
    </w:p>
    <w:p w:rsidR="009D0FD1" w:rsidRDefault="009D0FD1">
      <w:pPr>
        <w:pStyle w:val="ConsPlusNormal"/>
        <w:jc w:val="both"/>
      </w:pPr>
      <w:r>
        <w:t xml:space="preserve">(в ред. </w:t>
      </w:r>
      <w:hyperlink r:id="rId4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в) производственных и складских зданий предприятий малой мощности (цеха обработки, сушки с отделениями приема, зерно- и семенохранилищами, бункерами отходов и др.).</w:t>
      </w:r>
    </w:p>
    <w:p w:rsidR="009D0FD1" w:rsidRDefault="009D0FD1">
      <w:pPr>
        <w:pStyle w:val="ConsPlusNormal"/>
        <w:spacing w:before="200"/>
        <w:ind w:firstLine="540"/>
        <w:jc w:val="both"/>
      </w:pPr>
      <w:r>
        <w:t>При этом расстояния между ними не нормируются. Общая длина указанных зданий и сооружений, расположенных в линию, не должна превышать 400 м.</w:t>
      </w:r>
    </w:p>
    <w:p w:rsidR="009D0FD1" w:rsidRDefault="009D0FD1">
      <w:pPr>
        <w:pStyle w:val="ConsPlusNormal"/>
        <w:spacing w:before="200"/>
        <w:ind w:firstLine="540"/>
        <w:jc w:val="both"/>
      </w:pPr>
      <w:r>
        <w:lastRenderedPageBreak/>
        <w:t>Допускается также блокирование производственных и складских зданий предприятий (цеха обработки, сушки с отделениями приема, зерно- и семенохранилищами, бункерами отходов и др.) с устройством технологических связей в виде зернопроводов, конвейеров, пневмотранспорта.</w:t>
      </w:r>
    </w:p>
    <w:p w:rsidR="009D0FD1" w:rsidRDefault="009D0FD1">
      <w:pPr>
        <w:pStyle w:val="ConsPlusNormal"/>
        <w:jc w:val="both"/>
      </w:pPr>
      <w:r>
        <w:t xml:space="preserve">(в ред. </w:t>
      </w:r>
      <w:hyperlink r:id="rId4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Суммарная площадь застройки соединенных зданий и сооружений не должна превышать площади этажа в пределах пожарного отсека, допускаемой по </w:t>
      </w:r>
      <w:hyperlink r:id="rId49">
        <w:r>
          <w:rPr>
            <w:color w:val="0000FF"/>
          </w:rPr>
          <w:t>СП 2.13130</w:t>
        </w:r>
      </w:hyperlink>
      <w:r>
        <w:t>.</w:t>
      </w:r>
    </w:p>
    <w:p w:rsidR="009D0FD1" w:rsidRDefault="009D0FD1">
      <w:pPr>
        <w:pStyle w:val="ConsPlusNormal"/>
        <w:jc w:val="both"/>
      </w:pPr>
      <w:r>
        <w:t xml:space="preserve">(в ред. </w:t>
      </w:r>
      <w:hyperlink r:id="rId5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В случае блокировки зданий разных степеней огнестойкости здания должны отделяться друг от друга противопожарными преградами.</w:t>
      </w:r>
    </w:p>
    <w:p w:rsidR="009D0FD1" w:rsidRDefault="009D0FD1">
      <w:pPr>
        <w:pStyle w:val="ConsPlusNormal"/>
        <w:spacing w:before="200"/>
        <w:ind w:firstLine="540"/>
        <w:jc w:val="both"/>
      </w:pPr>
      <w:r>
        <w:t xml:space="preserve">В соответствии с требованиями </w:t>
      </w:r>
      <w:hyperlink r:id="rId51">
        <w:r>
          <w:rPr>
            <w:color w:val="0000FF"/>
          </w:rPr>
          <w:t>СП 4.13130</w:t>
        </w:r>
      </w:hyperlink>
      <w:r>
        <w:t xml:space="preserve"> в противопожарных преградах, отделяющих здания с помещениями категории Б от зданий с помещениями других категорий, коридоров, лестничных клеток и лифтовых холлов, следует предусматривать тамбур-шлюзы с постоянным подпором воздуха по </w:t>
      </w:r>
      <w:hyperlink r:id="rId52">
        <w:r>
          <w:rPr>
            <w:color w:val="0000FF"/>
          </w:rPr>
          <w:t>СП 7.13130</w:t>
        </w:r>
      </w:hyperlink>
      <w:r>
        <w:t>. Устройство тамбур-шлюзов для двух и более помещений указанной категории, не имеющих вторых эвакуационных выходов, не допускается.</w:t>
      </w:r>
    </w:p>
    <w:p w:rsidR="009D0FD1" w:rsidRDefault="009D0FD1">
      <w:pPr>
        <w:pStyle w:val="ConsPlusNormal"/>
        <w:jc w:val="both"/>
      </w:pPr>
      <w:r>
        <w:t xml:space="preserve">(в ред. </w:t>
      </w:r>
      <w:hyperlink r:id="rId5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Транспортерные галереи, соединяющие рабочие здания, производственные корпуса, зерносклады, приемные устройства, должны быть отделены от этих зданий противопожарными перегородками.</w:t>
      </w:r>
    </w:p>
    <w:p w:rsidR="009D0FD1" w:rsidRDefault="009D0FD1">
      <w:pPr>
        <w:pStyle w:val="ConsPlusNormal"/>
        <w:jc w:val="both"/>
      </w:pPr>
      <w:r>
        <w:t xml:space="preserve">(в ред. </w:t>
      </w:r>
      <w:hyperlink r:id="rId5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5.3 При разработке схем планировочной организации земельного участка следует предусматривать блокировку зданий и сооружений административно-бытового назначения.</w:t>
      </w:r>
    </w:p>
    <w:p w:rsidR="009D0FD1" w:rsidRDefault="009D0FD1">
      <w:pPr>
        <w:pStyle w:val="ConsPlusNormal"/>
        <w:jc w:val="both"/>
      </w:pPr>
      <w:r>
        <w:t xml:space="preserve">(в ред. </w:t>
      </w:r>
      <w:hyperlink r:id="rId5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5.4 При наличии железнодорожных путей, проходящих вдоль линии зданий и сооружений, допускается устройство подъездов к ним с одной продольной и одной торцевой (для крайнего здания) сторон.</w:t>
      </w:r>
    </w:p>
    <w:p w:rsidR="009D0FD1" w:rsidRDefault="009D0FD1">
      <w:pPr>
        <w:pStyle w:val="ConsPlusNormal"/>
        <w:spacing w:before="200"/>
        <w:ind w:firstLine="540"/>
        <w:jc w:val="both"/>
      </w:pPr>
      <w: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9D0FD1" w:rsidRDefault="009D0FD1">
      <w:pPr>
        <w:pStyle w:val="ConsPlusNormal"/>
        <w:spacing w:before="200"/>
        <w:ind w:firstLine="540"/>
        <w:jc w:val="both"/>
      </w:pPr>
      <w:r>
        <w:t>В площадь застройки входят также погрузочно-разгрузочные площадки у автодорожных приемно-отпускных сооружений (пандусы у приемных сооружений для разгрузки зерна с примыкающими к ним площадками, рампы у складов готовой продукции и т.п.).</w:t>
      </w:r>
    </w:p>
    <w:p w:rsidR="009D0FD1" w:rsidRDefault="009D0FD1">
      <w:pPr>
        <w:pStyle w:val="ConsPlusNormal"/>
        <w:spacing w:before="200"/>
        <w:ind w:firstLine="540"/>
        <w:jc w:val="both"/>
      </w:pPr>
      <w:r>
        <w:t>Для предприятий с большим грузооборотом сырья и продукции, как правило, кроме автомобильных дорог следует проектировать железнодорожные подъездные пути.</w:t>
      </w:r>
    </w:p>
    <w:p w:rsidR="009D0FD1" w:rsidRDefault="009D0FD1">
      <w:pPr>
        <w:pStyle w:val="ConsPlusNormal"/>
        <w:spacing w:before="200"/>
        <w:ind w:firstLine="540"/>
        <w:jc w:val="both"/>
      </w:pPr>
      <w:r>
        <w:t>5.5 Уровень полов первых этажей производственных зданий элеваторов, подсилосных этажей силосных корпусов, как правило, должен быть выше планировочной отметки земли примыкающих к зданию участков не менее чем на 15 см, горизонтальных полов зерноскладов - на 20 см.</w:t>
      </w:r>
    </w:p>
    <w:p w:rsidR="009D0FD1" w:rsidRDefault="009D0FD1">
      <w:pPr>
        <w:pStyle w:val="ConsPlusNormal"/>
        <w:jc w:val="both"/>
      </w:pPr>
      <w:r>
        <w:t xml:space="preserve">(в ред. </w:t>
      </w:r>
      <w:hyperlink r:id="rId5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При технологической необходимости допускается расположение ниже планировочной отметки отдельных помещений в сооружениях для разгрузки зерна и сырья, а также открытых приямков на первом этаже производственных зданий; при этом заглубление всех подземных помещений должно быть минимальным, с учетом возможностей технологического процесса.</w:t>
      </w:r>
    </w:p>
    <w:p w:rsidR="009D0FD1" w:rsidRDefault="009D0FD1">
      <w:pPr>
        <w:pStyle w:val="ConsPlusNormal"/>
        <w:jc w:val="both"/>
      </w:pPr>
      <w:r>
        <w:t xml:space="preserve">(в ред. </w:t>
      </w:r>
      <w:hyperlink r:id="rId5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Уровень полов зерноскладов и других складов напольного хранения сырья и готовой продукции должен быть выше уровня опасного капиллярного поднятия грунтовых вод на участке строительства.</w:t>
      </w:r>
    </w:p>
    <w:p w:rsidR="009D0FD1" w:rsidRDefault="009D0FD1">
      <w:pPr>
        <w:pStyle w:val="ConsPlusNormal"/>
        <w:spacing w:before="200"/>
        <w:ind w:firstLine="540"/>
        <w:jc w:val="both"/>
      </w:pPr>
      <w:r>
        <w:t xml:space="preserve">Уровень пола первого этажа складов тарных грузов следует принимать, как правило, на уровне отгрузочных платформ (рамп), которые необходимо проектировать в соответствии с </w:t>
      </w:r>
      <w:hyperlink r:id="rId58">
        <w:r>
          <w:rPr>
            <w:color w:val="0000FF"/>
          </w:rPr>
          <w:t>СП 56.13330</w:t>
        </w:r>
      </w:hyperlink>
      <w:r>
        <w:t>.</w:t>
      </w:r>
    </w:p>
    <w:p w:rsidR="009D0FD1" w:rsidRDefault="009D0FD1">
      <w:pPr>
        <w:pStyle w:val="ConsPlusNormal"/>
        <w:spacing w:before="200"/>
        <w:ind w:firstLine="540"/>
        <w:jc w:val="both"/>
      </w:pPr>
      <w:r>
        <w:t>5.6 Между торцами зданий зерноскладов допускается размещать сооружения для приема, сушки, обработки и отпуска зерновых продуктов, а также предприятий малой мощности.</w:t>
      </w:r>
    </w:p>
    <w:p w:rsidR="009D0FD1" w:rsidRDefault="009D0FD1">
      <w:pPr>
        <w:pStyle w:val="ConsPlusNormal"/>
        <w:spacing w:before="200"/>
        <w:ind w:firstLine="540"/>
        <w:jc w:val="both"/>
      </w:pPr>
      <w:r>
        <w:lastRenderedPageBreak/>
        <w:t>Расстояния между зерноскладами и указанными зданиями и сооружениями не нормируются при условии, если:</w:t>
      </w:r>
    </w:p>
    <w:p w:rsidR="009D0FD1" w:rsidRDefault="009D0FD1">
      <w:pPr>
        <w:pStyle w:val="ConsPlusNormal"/>
        <w:spacing w:before="200"/>
        <w:ind w:firstLine="540"/>
        <w:jc w:val="both"/>
      </w:pPr>
      <w:r>
        <w:t>торцевые стены зерноскладов выполнены как противопожарные;</w:t>
      </w:r>
    </w:p>
    <w:p w:rsidR="009D0FD1" w:rsidRDefault="009D0FD1">
      <w:pPr>
        <w:pStyle w:val="ConsPlusNormal"/>
        <w:spacing w:before="200"/>
        <w:ind w:firstLine="540"/>
        <w:jc w:val="both"/>
      </w:pPr>
      <w:r>
        <w:t>расстояния между поперечными проездами линий зерноскладов (шириной не менее 4 м) не более 12 м;</w:t>
      </w:r>
    </w:p>
    <w:p w:rsidR="009D0FD1" w:rsidRDefault="009D0FD1">
      <w:pPr>
        <w:pStyle w:val="ConsPlusNormal"/>
        <w:spacing w:before="200"/>
        <w:ind w:firstLine="540"/>
        <w:jc w:val="both"/>
      </w:pPr>
      <w:r>
        <w:t>здания и сооружения II степени огнестойкости, размещаемые между торцами зданий зерноскладов, имеют со стороны торцевых стен зерноскладов глухие стены или стены с проемами с пределом огнестойкости не менее R 90 и степенью огнестойкости заполнения проемов не ниже EI 60. Заполнение проема в указанных стенах должно осуществляться противопожарными элементами 1-го типа.</w:t>
      </w:r>
    </w:p>
    <w:p w:rsidR="009D0FD1" w:rsidRDefault="009D0FD1">
      <w:pPr>
        <w:pStyle w:val="ConsPlusNormal"/>
        <w:jc w:val="both"/>
      </w:pPr>
      <w:r>
        <w:t xml:space="preserve">(в ред. </w:t>
      </w:r>
      <w:hyperlink r:id="rId5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5.7 Санитарные разрывы между складами готовой продукции мукомольно-крупяных предприятий и другими промышленными предприятиями следует принимать равными разрывам между этими предприятиями и селитебной зоной; между указанными складами и комбикормовыми заводами, как правило, не менее 30 м.</w:t>
      </w:r>
    </w:p>
    <w:p w:rsidR="009D0FD1" w:rsidRDefault="009D0FD1">
      <w:pPr>
        <w:pStyle w:val="ConsPlusNormal"/>
        <w:jc w:val="both"/>
      </w:pPr>
      <w:r>
        <w:t xml:space="preserve">(в ред. </w:t>
      </w:r>
      <w:hyperlink r:id="rId6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5.8 Площадь асфальтированных покрытий на территории предприятия должна быть минимальной, определяемой технологическими требованиями. Остальная часть территории должна быть благоустроена и озеленена.</w:t>
      </w:r>
    </w:p>
    <w:p w:rsidR="009D0FD1" w:rsidRDefault="009D0FD1">
      <w:pPr>
        <w:pStyle w:val="ConsPlusNormal"/>
        <w:spacing w:before="200"/>
        <w:ind w:firstLine="540"/>
        <w:jc w:val="both"/>
      </w:pPr>
      <w:r>
        <w:t>На площадках мукомольно-крупяных предприятий и комбикормовых заводов по санитарным условиям, как правило, следует проектировать автомобильные дороги с асфальтобетонным или бетонным покрытием. Пылящие покрытия (щебеночные, гравийные, шлаковые и др.) не допускаются.</w:t>
      </w:r>
    </w:p>
    <w:p w:rsidR="009D0FD1" w:rsidRDefault="009D0FD1">
      <w:pPr>
        <w:pStyle w:val="ConsPlusNormal"/>
        <w:jc w:val="both"/>
      </w:pPr>
      <w:r>
        <w:t xml:space="preserve">(в ред. </w:t>
      </w:r>
      <w:hyperlink r:id="rId6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На площадке мукомольно-крупяных предприятий и комбикормовых заводов и в их санитарно-защитных зонах не допускается предусматривать насаждения из деревьев и кустарников, опушенные семена которых переносятся по воздуху.</w:t>
      </w:r>
    </w:p>
    <w:p w:rsidR="009D0FD1" w:rsidRDefault="009D0FD1">
      <w:pPr>
        <w:pStyle w:val="ConsPlusNormal"/>
        <w:jc w:val="both"/>
      </w:pPr>
      <w:r>
        <w:t xml:space="preserve">(в ред. </w:t>
      </w:r>
      <w:hyperlink r:id="rId62">
        <w:r>
          <w:rPr>
            <w:color w:val="0000FF"/>
          </w:rPr>
          <w:t>Изменения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Title"/>
        <w:ind w:firstLine="540"/>
        <w:jc w:val="both"/>
        <w:outlineLvl w:val="1"/>
      </w:pPr>
      <w:r>
        <w:t>6 Объемно-планировочные и конструктивные решения</w:t>
      </w:r>
    </w:p>
    <w:p w:rsidR="009D0FD1" w:rsidRDefault="009D0FD1">
      <w:pPr>
        <w:pStyle w:val="ConsPlusNormal"/>
        <w:ind w:firstLine="540"/>
        <w:jc w:val="both"/>
      </w:pPr>
    </w:p>
    <w:p w:rsidR="009D0FD1" w:rsidRDefault="009D0FD1">
      <w:pPr>
        <w:pStyle w:val="ConsPlusNormal"/>
        <w:ind w:firstLine="540"/>
        <w:jc w:val="both"/>
      </w:pPr>
      <w:r>
        <w:t xml:space="preserve">6.1 Основные здания и сооружения следует блокировать между собой (с учетом требований </w:t>
      </w:r>
      <w:hyperlink w:anchor="P109">
        <w:r>
          <w:rPr>
            <w:color w:val="0000FF"/>
          </w:rPr>
          <w:t>5.2</w:t>
        </w:r>
      </w:hyperlink>
      <w:r>
        <w:t>, а также с обеспечением доступа с одной стороны в верхнюю часть зданий и сооружений пожарных и автоматических лестниц).</w:t>
      </w:r>
    </w:p>
    <w:p w:rsidR="009D0FD1" w:rsidRDefault="009D0FD1">
      <w:pPr>
        <w:pStyle w:val="ConsPlusNormal"/>
        <w:spacing w:before="200"/>
        <w:ind w:firstLine="540"/>
        <w:jc w:val="both"/>
      </w:pPr>
      <w:r>
        <w:t>6.2 Объемно-планировочные решения предприятий, зданий и сооружений по хранению и переработке зерна следует проектировать с учетом максимального использования территории. В объемно-планировочных решениях элеваторов необходимо увязывать зерносушилки с коммуникациями транспортирования зерна, связанными с накопительными емкостями.</w:t>
      </w:r>
    </w:p>
    <w:p w:rsidR="009D0FD1" w:rsidRDefault="009D0FD1">
      <w:pPr>
        <w:pStyle w:val="ConsPlusNormal"/>
        <w:jc w:val="both"/>
      </w:pPr>
      <w:r>
        <w:t xml:space="preserve">(в ред. </w:t>
      </w:r>
      <w:hyperlink r:id="rId6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Необходимо объединять предтопочные помещения нескольких зерносушилок для удобства обслуживания.</w:t>
      </w:r>
    </w:p>
    <w:p w:rsidR="009D0FD1" w:rsidRDefault="009D0FD1">
      <w:pPr>
        <w:pStyle w:val="ConsPlusNormal"/>
        <w:spacing w:before="200"/>
        <w:ind w:firstLine="540"/>
        <w:jc w:val="both"/>
      </w:pPr>
      <w:r>
        <w:t>Высоту "активной" части силосов следует принимать в зависимости от несущей способности основания элеватора и высоты выпускаемого оборудования.</w:t>
      </w:r>
    </w:p>
    <w:p w:rsidR="009D0FD1" w:rsidRDefault="009D0FD1">
      <w:pPr>
        <w:pStyle w:val="ConsPlusNormal"/>
        <w:spacing w:before="200"/>
        <w:ind w:firstLine="540"/>
        <w:jc w:val="both"/>
      </w:pPr>
      <w:r>
        <w:t xml:space="preserve">6.3 Для производственных и других помещений следует предусматривать освещение согласно требованиям </w:t>
      </w:r>
      <w:hyperlink r:id="rId64">
        <w:r>
          <w:rPr>
            <w:color w:val="0000FF"/>
          </w:rPr>
          <w:t>СП 52.13330</w:t>
        </w:r>
      </w:hyperlink>
      <w:r>
        <w:t xml:space="preserve">. Допускается также предусматривать совмещенное освещение, а в отдельных случаях (например, для помещений внутри здания) - только искусственное. При проектировании естественного и искусственного освещения следует принимать разряды зрительных работ согласно </w:t>
      </w:r>
      <w:hyperlink w:anchor="P1086">
        <w:r>
          <w:rPr>
            <w:color w:val="0000FF"/>
          </w:rPr>
          <w:t>таблице 6</w:t>
        </w:r>
      </w:hyperlink>
      <w:r>
        <w:t xml:space="preserve"> настоящего свода правил.</w:t>
      </w:r>
    </w:p>
    <w:p w:rsidR="009D0FD1" w:rsidRDefault="009D0FD1">
      <w:pPr>
        <w:pStyle w:val="ConsPlusNormal"/>
        <w:spacing w:before="200"/>
        <w:ind w:firstLine="540"/>
        <w:jc w:val="both"/>
      </w:pPr>
      <w:r>
        <w:t>6.4 В помещениях категории Б предусматриваются наружные легкосбрасываемые конструкции (далее - ЛСК).</w:t>
      </w:r>
    </w:p>
    <w:p w:rsidR="009D0FD1" w:rsidRDefault="009D0FD1">
      <w:pPr>
        <w:pStyle w:val="ConsPlusNormal"/>
        <w:jc w:val="both"/>
      </w:pPr>
      <w:r>
        <w:t xml:space="preserve">(абзац введен </w:t>
      </w:r>
      <w:hyperlink r:id="rId65">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r>
        <w:t xml:space="preserve">В соответствии с </w:t>
      </w:r>
      <w:hyperlink w:anchor="P1416">
        <w:r>
          <w:rPr>
            <w:color w:val="0000FF"/>
          </w:rPr>
          <w:t>[12]</w:t>
        </w:r>
      </w:hyperlink>
      <w:r>
        <w:t xml:space="preserve"> определяющим условием отнесения той или иной конструкции к ЛСК </w:t>
      </w:r>
      <w:r>
        <w:lastRenderedPageBreak/>
        <w:t>является обеспечение этой конструкцией своевременного вскрытия проемов требуемой площади для предотвращения роста избыточного давления взрыва в помещении свыше расчетного значения, определяемого прочностью основных несущих строительных конструкций.</w:t>
      </w:r>
    </w:p>
    <w:p w:rsidR="009D0FD1" w:rsidRDefault="009D0FD1">
      <w:pPr>
        <w:pStyle w:val="ConsPlusNormal"/>
        <w:jc w:val="both"/>
      </w:pPr>
      <w:r>
        <w:t xml:space="preserve">(абзац введен </w:t>
      </w:r>
      <w:hyperlink r:id="rId66">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r>
        <w:t>Наружные ограждающие конструкции помещений с производствами категории Б, а также производственных помещений рабочих зданий элеваторов, зерноочистительных отделений мельниц, надсилосных и подсилосных этажей силосных корпусов следует проектировать из ЛСК, площадь которых определяется расчетом. При отсутствии расчетных данных площадь ЛСК следует принимать не менее 0,03 м</w:t>
      </w:r>
      <w:r>
        <w:rPr>
          <w:vertAlign w:val="superscript"/>
        </w:rPr>
        <w:t>2</w:t>
      </w:r>
      <w:r>
        <w:t xml:space="preserve"> на 1 м</w:t>
      </w:r>
      <w:r>
        <w:rPr>
          <w:vertAlign w:val="superscript"/>
        </w:rPr>
        <w:t>3</w:t>
      </w:r>
      <w:r>
        <w:t xml:space="preserve"> взрывоопасного помещения. ЛСК должны быть равномерно распределены по площади наружных ограждений. Торцевые стены помещений с отношением сторон свыше 3:1 должны иметь ЛСК.</w:t>
      </w:r>
    </w:p>
    <w:p w:rsidR="009D0FD1" w:rsidRDefault="009D0FD1">
      <w:pPr>
        <w:pStyle w:val="ConsPlusNormal"/>
        <w:jc w:val="both"/>
      </w:pPr>
      <w:r>
        <w:t xml:space="preserve">(в ред. </w:t>
      </w:r>
      <w:hyperlink r:id="rId6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6.5 Размещение помещений категории Б в подвальных и цокольных этажах без оборудования ЛСК не допускается.</w:t>
      </w:r>
    </w:p>
    <w:p w:rsidR="009D0FD1" w:rsidRDefault="009D0FD1">
      <w:pPr>
        <w:pStyle w:val="ConsPlusNormal"/>
        <w:jc w:val="both"/>
      </w:pPr>
      <w:r>
        <w:t xml:space="preserve">(п. 6.5 в ред. </w:t>
      </w:r>
      <w:hyperlink r:id="rId6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6.6 Для несущих и ограждающих конструкций следует предусматривать применение железобетонных (сборных и монолитных) и стальных конструкций.</w:t>
      </w:r>
    </w:p>
    <w:p w:rsidR="009D0FD1" w:rsidRDefault="009D0FD1">
      <w:pPr>
        <w:pStyle w:val="ConsPlusNormal"/>
        <w:spacing w:before="200"/>
        <w:ind w:firstLine="540"/>
        <w:jc w:val="both"/>
      </w:pPr>
      <w:r>
        <w:t>При соответствующем обосновании (в том числе для сейсмических районов, при возможности больших деформаций основания и др.) следует предусматривать конструкции из монолитного железобетона (при возведении индустриальными методами).</w:t>
      </w:r>
    </w:p>
    <w:p w:rsidR="009D0FD1" w:rsidRDefault="009D0FD1">
      <w:pPr>
        <w:pStyle w:val="ConsPlusNormal"/>
        <w:spacing w:before="200"/>
        <w:ind w:firstLine="540"/>
        <w:jc w:val="both"/>
      </w:pPr>
      <w:r>
        <w:t>Применение стальных конструкций допускается для инвентарных и оперативных силосов и бункеров, для воронок силосов и бункеров всех типов.</w:t>
      </w:r>
    </w:p>
    <w:p w:rsidR="009D0FD1" w:rsidRDefault="009D0FD1">
      <w:pPr>
        <w:pStyle w:val="ConsPlusNormal"/>
        <w:spacing w:before="200"/>
        <w:ind w:firstLine="540"/>
        <w:jc w:val="both"/>
      </w:pPr>
      <w:r>
        <w:t>6.7 Объемно-планировочные и конструктивные решения предприятий должны выполняться с учетом требований, обеспечивающих защиту от мышевидных грызунов.</w:t>
      </w:r>
    </w:p>
    <w:p w:rsidR="009D0FD1" w:rsidRDefault="009D0FD1">
      <w:pPr>
        <w:pStyle w:val="ConsPlusNormal"/>
        <w:spacing w:before="200"/>
        <w:ind w:firstLine="540"/>
        <w:jc w:val="both"/>
      </w:pPr>
      <w:r>
        <w:t xml:space="preserve">Конструктивные решения, обеспечивающие истребление (дератизацию) грызунов, перечислены в </w:t>
      </w:r>
      <w:hyperlink w:anchor="P1405">
        <w:r>
          <w:rPr>
            <w:color w:val="0000FF"/>
          </w:rPr>
          <w:t>[3]</w:t>
        </w:r>
      </w:hyperlink>
      <w:r>
        <w:t>.</w:t>
      </w:r>
    </w:p>
    <w:p w:rsidR="009D0FD1" w:rsidRDefault="009D0FD1">
      <w:pPr>
        <w:pStyle w:val="ConsPlusNormal"/>
        <w:jc w:val="both"/>
      </w:pPr>
      <w:r>
        <w:t xml:space="preserve">(в ред. </w:t>
      </w:r>
      <w:hyperlink r:id="rId69">
        <w:r>
          <w:rPr>
            <w:color w:val="0000FF"/>
          </w:rPr>
          <w:t>Изменения N 1</w:t>
        </w:r>
      </w:hyperlink>
      <w:r>
        <w:t>, утв. Приказом Минстроя России от 30.12.2015 N 979/пр)</w:t>
      </w:r>
    </w:p>
    <w:p w:rsidR="009D0FD1" w:rsidRDefault="009D0FD1">
      <w:pPr>
        <w:pStyle w:val="ConsPlusNormal"/>
        <w:ind w:firstLine="540"/>
        <w:jc w:val="both"/>
      </w:pPr>
    </w:p>
    <w:p w:rsidR="009D0FD1" w:rsidRDefault="009D0FD1">
      <w:pPr>
        <w:pStyle w:val="ConsPlusTitle"/>
        <w:ind w:firstLine="540"/>
        <w:jc w:val="both"/>
        <w:outlineLvl w:val="2"/>
      </w:pPr>
      <w:r>
        <w:t>6.8 Производственные здания</w:t>
      </w:r>
    </w:p>
    <w:p w:rsidR="009D0FD1" w:rsidRDefault="009D0FD1">
      <w:pPr>
        <w:pStyle w:val="ConsPlusNormal"/>
        <w:ind w:firstLine="540"/>
        <w:jc w:val="both"/>
      </w:pPr>
    </w:p>
    <w:p w:rsidR="009D0FD1" w:rsidRDefault="009D0FD1">
      <w:pPr>
        <w:pStyle w:val="ConsPlusNormal"/>
        <w:ind w:firstLine="540"/>
        <w:jc w:val="both"/>
      </w:pPr>
      <w:r>
        <w:t xml:space="preserve">6.8.1 Проектирование производственных зданий предприятий следует осуществлять в соответствии с </w:t>
      </w:r>
      <w:hyperlink r:id="rId70">
        <w:r>
          <w:rPr>
            <w:color w:val="0000FF"/>
          </w:rPr>
          <w:t>ГОСТ 28984</w:t>
        </w:r>
      </w:hyperlink>
      <w:r>
        <w:t xml:space="preserve"> с учетом требований настоящего подраздела.</w:t>
      </w:r>
    </w:p>
    <w:p w:rsidR="009D0FD1" w:rsidRDefault="009D0FD1">
      <w:pPr>
        <w:pStyle w:val="ConsPlusNormal"/>
        <w:jc w:val="both"/>
      </w:pPr>
      <w:r>
        <w:t xml:space="preserve">(в ред. </w:t>
      </w:r>
      <w:hyperlink r:id="rId7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Производственные здания (корпуса) зерноперерабатывающих предприятий (мельниц, крупяных, комбикормовых заводов) следует проектировать многоэтажными и одноэтажными каркасными с сетками колонн и высотой этажей в зависимости от технологии производства.</w:t>
      </w:r>
    </w:p>
    <w:p w:rsidR="009D0FD1" w:rsidRDefault="009D0FD1">
      <w:pPr>
        <w:pStyle w:val="ConsPlusNormal"/>
        <w:jc w:val="both"/>
      </w:pPr>
      <w:r>
        <w:t xml:space="preserve">(в ред. </w:t>
      </w:r>
      <w:hyperlink r:id="rId72">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Рабочие здания элеваторов следует проектировать многоэтажными каркасными, а также в виде силосного корпуса из сблокированных силосов с производственными помещениями, расположенными в силосной части (в том числе над и под силосами), с пролетами и высотой этажей в зависимости от технологии производства.</w:t>
      </w:r>
    </w:p>
    <w:p w:rsidR="009D0FD1" w:rsidRDefault="009D0FD1">
      <w:pPr>
        <w:pStyle w:val="ConsPlusNormal"/>
        <w:jc w:val="both"/>
      </w:pPr>
      <w:r>
        <w:t xml:space="preserve">(в ред. </w:t>
      </w:r>
      <w:hyperlink r:id="rId7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Стены силосов, примыкающих к производственным помещениям, должны иметь предел огнестойкости не менее R120.</w:t>
      </w:r>
    </w:p>
    <w:p w:rsidR="009D0FD1" w:rsidRDefault="009D0FD1">
      <w:pPr>
        <w:pStyle w:val="ConsPlusNormal"/>
        <w:spacing w:before="200"/>
        <w:ind w:firstLine="540"/>
        <w:jc w:val="both"/>
      </w:pPr>
      <w:r>
        <w:t>Число этажей зданий II степени огнестойкости категории Б мукомольно-крупяных предприятий и комбикормовых заводов допускается до восьми включительно, а рабочих зданий элеваторов - не ограничивается при высоте не более 60 м от планировочной отметки земли до отметки чистого пола верхнего этажа (высота последнего не более 6 м). Допускается увеличение высоты рабочих зданий элеваторов при обосновании в установленном порядке.</w:t>
      </w:r>
    </w:p>
    <w:p w:rsidR="009D0FD1" w:rsidRDefault="009D0FD1">
      <w:pPr>
        <w:pStyle w:val="ConsPlusNormal"/>
        <w:jc w:val="both"/>
      </w:pPr>
      <w:r>
        <w:t xml:space="preserve">(в ред. </w:t>
      </w:r>
      <w:hyperlink r:id="rId7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6.8.2 Производственные корпуса комбикормовых заводов допускается проектировать в виде силосного сооружения со встроенными производственными помещениями.</w:t>
      </w:r>
    </w:p>
    <w:p w:rsidR="009D0FD1" w:rsidRDefault="009D0FD1">
      <w:pPr>
        <w:pStyle w:val="ConsPlusNormal"/>
        <w:jc w:val="both"/>
      </w:pPr>
      <w:r>
        <w:lastRenderedPageBreak/>
        <w:t xml:space="preserve">(в ред. </w:t>
      </w:r>
      <w:hyperlink r:id="rId7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В производственные корпуса комбикормовых заводов категории Б допускается встраивать парогенераторные, работающие на газе, категории Г, при условии их выделения противопожарными перегородками и перекрытиями 1-го типа, размещать парогенераторные у наружных стен с обеспечением ЛСК.</w:t>
      </w:r>
    </w:p>
    <w:p w:rsidR="009D0FD1" w:rsidRDefault="009D0FD1">
      <w:pPr>
        <w:pStyle w:val="ConsPlusNormal"/>
        <w:jc w:val="both"/>
      </w:pPr>
      <w:r>
        <w:t xml:space="preserve">(в ред. </w:t>
      </w:r>
      <w:hyperlink r:id="rId7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6.8.3 В каркасные здания допускается встраивать стальные силосы (бункеры), а также железобетонные силосы с сеткой разбивочных осей, проходящих через их центры, расположенные по всей ширине здания, при этом сетку подсилосных колонн допускается принимать равной 6 x 3 м. Другие параметры должны приниматься в соответствии с требованиями </w:t>
      </w:r>
      <w:hyperlink r:id="rId77">
        <w:r>
          <w:rPr>
            <w:color w:val="0000FF"/>
          </w:rPr>
          <w:t>ГОСТ 28984</w:t>
        </w:r>
      </w:hyperlink>
      <w:r>
        <w:t>. Вместимость силосов должна быть минимально возможной в зависимости от условий технологического процесса и не должна превышать 200 м</w:t>
      </w:r>
      <w:r>
        <w:rPr>
          <w:vertAlign w:val="superscript"/>
        </w:rPr>
        <w:t>3</w:t>
      </w:r>
      <w:r>
        <w:t>.</w:t>
      </w:r>
    </w:p>
    <w:p w:rsidR="009D0FD1" w:rsidRDefault="009D0FD1">
      <w:pPr>
        <w:pStyle w:val="ConsPlusNormal"/>
        <w:spacing w:before="200"/>
        <w:ind w:firstLine="540"/>
        <w:jc w:val="both"/>
      </w:pPr>
      <w:r>
        <w:t>6.8.4 Допускается при соответствующем обосновании проектировать здания с пролетами, равными 12 м.</w:t>
      </w:r>
    </w:p>
    <w:p w:rsidR="009D0FD1" w:rsidRDefault="009D0FD1">
      <w:pPr>
        <w:pStyle w:val="ConsPlusNormal"/>
        <w:spacing w:before="200"/>
        <w:ind w:firstLine="540"/>
        <w:jc w:val="both"/>
      </w:pPr>
      <w:r>
        <w:t>6.8.5 Допускается рабочее здание проектировать круглым в плане (диаметром 12 м и более), в которое могут быть встроены зерновые силосы.</w:t>
      </w:r>
    </w:p>
    <w:p w:rsidR="009D0FD1" w:rsidRDefault="009D0FD1">
      <w:pPr>
        <w:pStyle w:val="ConsPlusNormal"/>
        <w:spacing w:before="200"/>
        <w:ind w:firstLine="540"/>
        <w:jc w:val="both"/>
      </w:pPr>
      <w:r>
        <w:t>6.8.6 В производственных зданиях предприятий по хранению и переработке зерна следует предусматривать железобетонные лестницы с защитой, обеспечивающей требуемый предел огнестойкости. Ограждающие конструкции лестничных клеток следует проектировать из материалов группы НГ с пределом огнестойкости не менее RE 145.</w:t>
      </w:r>
    </w:p>
    <w:p w:rsidR="009D0FD1" w:rsidRDefault="009D0FD1">
      <w:pPr>
        <w:pStyle w:val="ConsPlusNormal"/>
        <w:jc w:val="both"/>
      </w:pPr>
      <w:r>
        <w:t xml:space="preserve">(в ред. </w:t>
      </w:r>
      <w:hyperlink r:id="rId7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Уклон маршей лестниц следует принимать не менее 1:2 при ширине проступи 0,3 м. Для эвакуации не более 50 человек допускается принимать ширину лестничных маршей 0,9 м и уклон 1:1,5.</w:t>
      </w:r>
    </w:p>
    <w:p w:rsidR="009D0FD1" w:rsidRDefault="009D0FD1">
      <w:pPr>
        <w:pStyle w:val="ConsPlusNormal"/>
        <w:jc w:val="both"/>
      </w:pPr>
      <w:r>
        <w:t xml:space="preserve">(в ред. </w:t>
      </w:r>
      <w:hyperlink r:id="rId7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Абзац исключен с 31 мая 2019 года. - </w:t>
      </w:r>
      <w:hyperlink r:id="rId80">
        <w:r>
          <w:rPr>
            <w:color w:val="0000FF"/>
          </w:rPr>
          <w:t>Изменение N 2</w:t>
        </w:r>
      </w:hyperlink>
      <w:r>
        <w:t>, утв. Приказом Минстроя России от 30.11.2018 N 782/пр.</w:t>
      </w:r>
    </w:p>
    <w:p w:rsidR="009D0FD1" w:rsidRDefault="009D0FD1">
      <w:pPr>
        <w:pStyle w:val="ConsPlusNormal"/>
        <w:spacing w:before="200"/>
        <w:ind w:firstLine="540"/>
        <w:jc w:val="both"/>
      </w:pPr>
      <w:r>
        <w:t>В многоэтажных производственных зданиях категории Б необходимо предусматривать незадымленные лестничные клетки типа Н1 (с входом в лестничную клетку через наружную воздушную зону) или типа Н3 (с выходом в лестничную клетку через тамбур-шлюз).</w:t>
      </w:r>
    </w:p>
    <w:p w:rsidR="009D0FD1" w:rsidRDefault="009D0FD1">
      <w:pPr>
        <w:pStyle w:val="ConsPlusNormal"/>
        <w:jc w:val="both"/>
      </w:pPr>
      <w:r>
        <w:t xml:space="preserve">(в ред. </w:t>
      </w:r>
      <w:hyperlink r:id="rId8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Допускается предусматривать незадымляемые лестничные клетки типа Н2.</w:t>
      </w:r>
    </w:p>
    <w:p w:rsidR="009D0FD1" w:rsidRDefault="009D0FD1">
      <w:pPr>
        <w:pStyle w:val="ConsPlusNormal"/>
        <w:spacing w:before="200"/>
        <w:ind w:firstLine="540"/>
        <w:jc w:val="both"/>
      </w:pPr>
      <w:r>
        <w:t>В рабочих зданиях элеваторов допускаются незадымляемые лестничные клетки типа Н1 (с выходом через наружную воздушную зону по балконам и лоджиям).</w:t>
      </w:r>
    </w:p>
    <w:p w:rsidR="009D0FD1" w:rsidRDefault="009D0FD1">
      <w:pPr>
        <w:pStyle w:val="ConsPlusNormal"/>
        <w:spacing w:before="200"/>
        <w:ind w:firstLine="540"/>
        <w:jc w:val="both"/>
      </w:pPr>
      <w:r>
        <w:t xml:space="preserve">Незадымляемые лестничные клетки типов Н2 и Н3 многоэтажных производственных зданий категории Б в соответствии с </w:t>
      </w:r>
      <w:hyperlink w:anchor="P1416">
        <w:r>
          <w:rPr>
            <w:color w:val="0000FF"/>
          </w:rPr>
          <w:t>[12]</w:t>
        </w:r>
      </w:hyperlink>
      <w:r>
        <w:t xml:space="preserve"> должны иметь ЛСК, площади которых определяются расчетом, а при отсутствии расчетных данных должны быть не менее 0,05 м</w:t>
      </w:r>
      <w:r>
        <w:rPr>
          <w:vertAlign w:val="superscript"/>
        </w:rPr>
        <w:t>2</w:t>
      </w:r>
      <w:r>
        <w:t xml:space="preserve"> на 1 м</w:t>
      </w:r>
      <w:r>
        <w:rPr>
          <w:vertAlign w:val="superscript"/>
        </w:rPr>
        <w:t>3</w:t>
      </w:r>
      <w:r>
        <w:t xml:space="preserve"> объема лестничной клетки типа Н2 и не менее 0,03 м</w:t>
      </w:r>
      <w:r>
        <w:rPr>
          <w:vertAlign w:val="superscript"/>
        </w:rPr>
        <w:t>2</w:t>
      </w:r>
      <w:r>
        <w:t xml:space="preserve"> на 1,0 м</w:t>
      </w:r>
      <w:r>
        <w:rPr>
          <w:vertAlign w:val="superscript"/>
        </w:rPr>
        <w:t>3</w:t>
      </w:r>
      <w:r>
        <w:t xml:space="preserve"> объема лестничной клетки типа Н3.</w:t>
      </w:r>
    </w:p>
    <w:p w:rsidR="009D0FD1" w:rsidRDefault="009D0FD1">
      <w:pPr>
        <w:pStyle w:val="ConsPlusNormal"/>
        <w:jc w:val="both"/>
      </w:pPr>
      <w:r>
        <w:t xml:space="preserve">(абзац введен </w:t>
      </w:r>
      <w:hyperlink r:id="rId82">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r>
        <w:t>6.8.7 При количестве постоянно работающих в производственном или рабочем здании (на этажах выше первого) и соединенных с ним силосных корпусах, а также в корпусах сырья и готовой продукции не более 10 чел. в наиболее многочисленную смену и при отсутствии рабочих мест для инвалидов допускается: уклон маршей увеличивать до 1:1; для лестничных клеток предусматривать лестницы из негорючих конструкций с пределом огнестойкости не менее R15; наружные открытые стальные лестницы, используемые для эвакуации, проектировать с уклоном до 1,7:1.</w:t>
      </w:r>
    </w:p>
    <w:p w:rsidR="009D0FD1" w:rsidRDefault="009D0FD1">
      <w:pPr>
        <w:pStyle w:val="ConsPlusNormal"/>
        <w:spacing w:before="200"/>
        <w:ind w:firstLine="540"/>
        <w:jc w:val="both"/>
      </w:pPr>
      <w:r>
        <w:t>6.8.8 Допускается ширину маршей открытых лестниц, ведущих на площадки, антресоли и в приямки, уменьшать до 0,7 м, уклон маршей - увеличивать до 1,5:1, при нерегулярном использовании лестницы - до 2:1; для осмотра оборудования при высоте подъема до 10 м следует предусматривать вертикальные одномаршевые лестницы шириной до 0,6 м.</w:t>
      </w:r>
    </w:p>
    <w:p w:rsidR="009D0FD1" w:rsidRDefault="009D0FD1">
      <w:pPr>
        <w:pStyle w:val="ConsPlusNormal"/>
        <w:spacing w:before="200"/>
        <w:ind w:firstLine="540"/>
        <w:jc w:val="both"/>
      </w:pPr>
      <w:r>
        <w:t xml:space="preserve">Лестницы, ведущие на площадки и антресоли, при отсутствии на них постоянно работающих </w:t>
      </w:r>
      <w:r>
        <w:lastRenderedPageBreak/>
        <w:t>допускается проектировать винтовыми и с забежными ступенями. Лестничную клетку допускается проектировать снаружи здания.</w:t>
      </w:r>
    </w:p>
    <w:p w:rsidR="009D0FD1" w:rsidRDefault="009D0FD1">
      <w:pPr>
        <w:pStyle w:val="ConsPlusNormal"/>
        <w:spacing w:before="200"/>
        <w:ind w:firstLine="540"/>
        <w:jc w:val="both"/>
      </w:pPr>
      <w:r>
        <w:t>6.8.9 В производственных зданиях предусматривается пассажирский лифт для постоянно работающих людей на этажах, расположенных выше 15 м от уровня входа в здание.</w:t>
      </w:r>
    </w:p>
    <w:p w:rsidR="009D0FD1" w:rsidRDefault="009D0FD1">
      <w:pPr>
        <w:pStyle w:val="ConsPlusNormal"/>
        <w:spacing w:before="200"/>
        <w:ind w:firstLine="540"/>
        <w:jc w:val="both"/>
      </w:pPr>
      <w:r>
        <w:t>Лифт допускается не предусматривать в производственном здании, соединенным поэтажно с другим зданием, которое оборудовано пассажирским лифтом, при условии, что наибольшее расстояние от рабочего места до лифта составляет не более 150 м, а при отсутствии работающих постоянно - не более 200 м.</w:t>
      </w:r>
    </w:p>
    <w:p w:rsidR="009D0FD1" w:rsidRDefault="009D0FD1">
      <w:pPr>
        <w:pStyle w:val="ConsPlusNormal"/>
        <w:jc w:val="both"/>
      </w:pPr>
      <w:r>
        <w:t xml:space="preserve">(в ред. </w:t>
      </w:r>
      <w:hyperlink r:id="rId83">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Грузовой лифт в производственных зданиях следует предусматривать при наличии требований технологии производства, при этом выходы в помещениях категории Б и В должны быть устроены через тамбур-шлюзы (для категории Б - с подпором воздуха во время пожара 20 Па (2 кгс/м</w:t>
      </w:r>
      <w:r>
        <w:rPr>
          <w:vertAlign w:val="superscript"/>
        </w:rPr>
        <w:t>2</w:t>
      </w:r>
      <w:r>
        <w:t>). Размеры тамбур-шлюза следует назначать с учетом габаритов перевозимого оборудования.</w:t>
      </w:r>
    </w:p>
    <w:p w:rsidR="009D0FD1" w:rsidRDefault="009D0FD1">
      <w:pPr>
        <w:pStyle w:val="ConsPlusNormal"/>
        <w:spacing w:before="200"/>
        <w:ind w:firstLine="540"/>
        <w:jc w:val="both"/>
      </w:pPr>
      <w:r>
        <w:t xml:space="preserve">В производственных зданиях высотой более 28 м один из лифтов должен быть рассчитан на перевозку пожарных подразделений и отвечать требованиям </w:t>
      </w:r>
      <w:hyperlink r:id="rId84">
        <w:r>
          <w:rPr>
            <w:color w:val="0000FF"/>
          </w:rPr>
          <w:t>ГОСТ Р 52382</w:t>
        </w:r>
      </w:hyperlink>
      <w:r>
        <w:t xml:space="preserve"> и </w:t>
      </w:r>
      <w:hyperlink r:id="rId85">
        <w:r>
          <w:rPr>
            <w:color w:val="0000FF"/>
          </w:rPr>
          <w:t>ГОСТ Р 53296</w:t>
        </w:r>
      </w:hyperlink>
      <w:r>
        <w:t>.</w:t>
      </w:r>
    </w:p>
    <w:p w:rsidR="009D0FD1" w:rsidRDefault="009D0FD1">
      <w:pPr>
        <w:pStyle w:val="ConsPlusNormal"/>
        <w:jc w:val="both"/>
      </w:pPr>
      <w:r>
        <w:t xml:space="preserve">(в ред. </w:t>
      </w:r>
      <w:hyperlink r:id="rId86">
        <w:r>
          <w:rPr>
            <w:color w:val="0000FF"/>
          </w:rPr>
          <w:t>Изменения N 1</w:t>
        </w:r>
      </w:hyperlink>
      <w:r>
        <w:t xml:space="preserve">, утв. Приказом Минстроя России от 30.12.2015 N 979/пр, </w:t>
      </w:r>
      <w:hyperlink r:id="rId8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При устройстве лифтовых холлов с выходами на лестничные клетки, отделенными противопожарными дверями, допускается предусматривать на выходах из производственных помещений в холлы тамбур-шлюзы, общие для лифтов и лестничных клеток. При этом подпор воздуха в шахтах лифтов предусматривать не следует.</w:t>
      </w:r>
    </w:p>
    <w:p w:rsidR="009D0FD1" w:rsidRDefault="009D0FD1">
      <w:pPr>
        <w:pStyle w:val="ConsPlusNormal"/>
        <w:spacing w:before="200"/>
        <w:ind w:firstLine="540"/>
        <w:jc w:val="both"/>
      </w:pPr>
      <w:r>
        <w:t>Двери в тамбур-шлюзах со стороны производственных помещений категории Б должны открываться внутрь этих помещений (для предотвращения возможности распространения взрыва из производственного помещения категории Б на лестничную клетку).</w:t>
      </w:r>
    </w:p>
    <w:p w:rsidR="009D0FD1" w:rsidRDefault="009D0FD1">
      <w:pPr>
        <w:pStyle w:val="ConsPlusNormal"/>
        <w:jc w:val="both"/>
      </w:pPr>
      <w:r>
        <w:t xml:space="preserve">(в ред. </w:t>
      </w:r>
      <w:hyperlink r:id="rId88">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В тамбур-шлюзах при помещениях категории Б (с выделением горючей пыли, создающей угрозу взрыва), в том числе в тамбур-шлюзах на выходах из помещений на лестничные клетки, не требуется подача воздуха для подпора (вентиляционные каналы подачи воздуха могут способствовать распространению взрыва по путям эвакуации). Тамбур-шлюзы могут устраиваться общими для двух помещений (при условии, что в помещении категории Б имеется второй эвакуационный выход).</w:t>
      </w:r>
    </w:p>
    <w:p w:rsidR="009D0FD1" w:rsidRDefault="009D0FD1">
      <w:pPr>
        <w:pStyle w:val="ConsPlusNormal"/>
        <w:jc w:val="both"/>
      </w:pPr>
      <w:r>
        <w:t xml:space="preserve">(в ред. </w:t>
      </w:r>
      <w:hyperlink r:id="rId8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6.8.10 Эвакуационные пути и выходы должны обеспечивать безопасную эвакуацию всех людей, находящихся в помещениях зданий. Их проектирование осуществляется в соответствии с требованиями </w:t>
      </w:r>
      <w:hyperlink r:id="rId90">
        <w:r>
          <w:rPr>
            <w:color w:val="0000FF"/>
          </w:rPr>
          <w:t>СП 1.13130</w:t>
        </w:r>
      </w:hyperlink>
      <w:r>
        <w:t>.</w:t>
      </w:r>
    </w:p>
    <w:p w:rsidR="009D0FD1" w:rsidRDefault="009D0FD1">
      <w:pPr>
        <w:pStyle w:val="ConsPlusNormal"/>
        <w:spacing w:before="200"/>
        <w:ind w:firstLine="540"/>
        <w:jc w:val="both"/>
      </w:pPr>
      <w:r>
        <w:t>Запрещается установка на путях эвакуации производственного оборудования, а также их загромождение.</w:t>
      </w:r>
    </w:p>
    <w:p w:rsidR="009D0FD1" w:rsidRDefault="009D0FD1">
      <w:pPr>
        <w:pStyle w:val="ConsPlusNormal"/>
        <w:spacing w:before="200"/>
        <w:ind w:firstLine="540"/>
        <w:jc w:val="both"/>
      </w:pPr>
      <w:r>
        <w:t>Количество эвакуационных выходов из каждого производственного помещения и здания предусматривается не менее двух.</w:t>
      </w:r>
    </w:p>
    <w:p w:rsidR="009D0FD1" w:rsidRDefault="009D0FD1">
      <w:pPr>
        <w:pStyle w:val="ConsPlusNormal"/>
        <w:spacing w:before="200"/>
        <w:ind w:firstLine="540"/>
        <w:jc w:val="both"/>
      </w:pPr>
      <w:r>
        <w:t>В многоэтажных зданиях наружные стальные лестницы, предназначенные для эвакуации людей, следует размещать у глухих участков наружных стен. Допускается наружные эвакуационные лестницы располагать на расстоянии не менее 1 м от плоскости остекленных проемов против остекленных проемов без сплошного ограждения, если устройство этого ограждения будет уменьшать площади ЛСК хотя бы одного помещения до величины, менее установленной нормативными требованиями.</w:t>
      </w:r>
    </w:p>
    <w:p w:rsidR="009D0FD1" w:rsidRDefault="009D0FD1">
      <w:pPr>
        <w:pStyle w:val="ConsPlusNormal"/>
        <w:jc w:val="both"/>
      </w:pPr>
      <w:r>
        <w:t xml:space="preserve">(в ред. </w:t>
      </w:r>
      <w:hyperlink r:id="rId9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Размещение наружных эвакуационных лестниц, имеющих сплошное ограждение, против световых проемов осуществляется в соответствии с требованиями нормативных документов по пожарной безопасности.</w:t>
      </w:r>
    </w:p>
    <w:p w:rsidR="009D0FD1" w:rsidRDefault="009D0FD1">
      <w:pPr>
        <w:pStyle w:val="ConsPlusNormal"/>
        <w:jc w:val="both"/>
      </w:pPr>
      <w:r>
        <w:t xml:space="preserve">(абзац введен </w:t>
      </w:r>
      <w:hyperlink r:id="rId92">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r>
        <w:t xml:space="preserve">6.8.11 В зданиях и сооружениях, где на этаже выше первого нет постоянных рабочих мест, </w:t>
      </w:r>
      <w:r>
        <w:lastRenderedPageBreak/>
        <w:t>допускается предусматривать один эвакуационный выход по незадымляемой лестничной клетке или наружной открытой лестнице 3-го типа.</w:t>
      </w:r>
    </w:p>
    <w:p w:rsidR="009D0FD1" w:rsidRDefault="009D0FD1">
      <w:pPr>
        <w:pStyle w:val="ConsPlusNormal"/>
        <w:spacing w:before="200"/>
        <w:ind w:firstLine="540"/>
        <w:jc w:val="both"/>
      </w:pPr>
      <w:r>
        <w:t>6.8.12 В качестве второго эвакуационного выхода со второго и вышерасположенных этажей зданий с помещениями категории В или Б допускается предусматривать наружную открытую лестницу, если численность работающих на каждом этаже (кроме первого) в наиболее многочисленной смене не превышает 10 чел., на всех этажах - 30 чел., и площадь этажа не превышает 1600 м</w:t>
      </w:r>
      <w:r>
        <w:rPr>
          <w:vertAlign w:val="superscript"/>
        </w:rPr>
        <w:t>2</w:t>
      </w:r>
      <w:r>
        <w:t xml:space="preserve"> (без учета примыкающих силосных корпусов).</w:t>
      </w:r>
    </w:p>
    <w:p w:rsidR="009D0FD1" w:rsidRDefault="009D0FD1">
      <w:pPr>
        <w:pStyle w:val="ConsPlusNormal"/>
        <w:spacing w:before="200"/>
        <w:ind w:firstLine="540"/>
        <w:jc w:val="both"/>
      </w:pPr>
      <w:r>
        <w:t>6.8.13 В производственных зданиях зерноперерабатывающих предприятий следует выделять отдельные помещения, располагаемые по всем этажам одни над другими, для размещения электротехнического оборудования и прокладки кабелей.</w:t>
      </w:r>
    </w:p>
    <w:p w:rsidR="009D0FD1" w:rsidRDefault="009D0FD1">
      <w:pPr>
        <w:pStyle w:val="ConsPlusNormal"/>
        <w:spacing w:before="200"/>
        <w:ind w:firstLine="540"/>
        <w:jc w:val="both"/>
      </w:pPr>
      <w:r>
        <w:t>Допускается при техническом перевооружении электропомещений (ТП, РП, РУ и т.п.) размещение их под помещениями категории Б (с выделением горючей пыли при авариях). При этом должны быть обеспечены подпор воздуха в электропомещениях и плотная заделка вводных отверстий и проемов негорючими материалами. Допускается также выход из электропомещений в производственные помещения категории Б через тамбур-шлюзы.</w:t>
      </w:r>
    </w:p>
    <w:p w:rsidR="009D0FD1" w:rsidRDefault="009D0FD1">
      <w:pPr>
        <w:pStyle w:val="ConsPlusNormal"/>
        <w:spacing w:before="200"/>
        <w:ind w:firstLine="540"/>
        <w:jc w:val="both"/>
      </w:pPr>
      <w:r>
        <w:t>6.8.14 Внутренние поверхности стен, потолков, несущих конструкций, дверей, полов, а также внутренние поверхности стен силосов и бункеров, встроенных в производственные здания должны быть без выступов, впадин, поясков и позволять легко производить их очистку. Наклоны стен, днищ и воронок бункеров и силосов принимаются по нормам технологического проектирования.</w:t>
      </w:r>
    </w:p>
    <w:p w:rsidR="009D0FD1" w:rsidRDefault="009D0FD1">
      <w:pPr>
        <w:pStyle w:val="ConsPlusNormal"/>
        <w:jc w:val="both"/>
      </w:pPr>
      <w:r>
        <w:t xml:space="preserve">(в ред. </w:t>
      </w:r>
      <w:hyperlink r:id="rId9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Допускается применение ребристых плит перекрытий и использование в качестве опалубки железобетонных монолитных перекрытий стальных профилированных листов, служащих и рабочей арматурой; при этом стальные листы должны иметь огнезащиту, обеспечивающую предел огнестойкости перекрытий не менее REI 45.</w:t>
      </w:r>
    </w:p>
    <w:p w:rsidR="009D0FD1" w:rsidRDefault="009D0FD1">
      <w:pPr>
        <w:pStyle w:val="ConsPlusNormal"/>
        <w:jc w:val="both"/>
      </w:pPr>
      <w:r>
        <w:t xml:space="preserve">(в ред. </w:t>
      </w:r>
      <w:hyperlink r:id="rId9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6.8.15 Полы, перекрытия, стены и перегородки производственных зданий следует проектировать беспустотными.</w:t>
      </w:r>
    </w:p>
    <w:p w:rsidR="009D0FD1" w:rsidRDefault="009D0FD1">
      <w:pPr>
        <w:pStyle w:val="ConsPlusNormal"/>
        <w:spacing w:before="200"/>
        <w:ind w:firstLine="540"/>
        <w:jc w:val="both"/>
      </w:pPr>
      <w:r>
        <w:t>6.8.16 Ограждения расположенных внутри производственных зданий площадок, антресолей, приямков, на которых размещено технологическое оборудование, следует проектировать стальными, решетчатыми, высотой 0,9 м, при этом ограждения должны быть сплошными на высоту не менее 150 мм от пола.</w:t>
      </w:r>
    </w:p>
    <w:p w:rsidR="009D0FD1" w:rsidRDefault="009D0FD1">
      <w:pPr>
        <w:pStyle w:val="ConsPlusNormal"/>
        <w:spacing w:before="200"/>
        <w:ind w:firstLine="540"/>
        <w:jc w:val="both"/>
      </w:pPr>
      <w:r>
        <w:t>По периметру наружных стен рабочих и других зданий и сооружений высотой до верха карниза или парапета выше 10 м следует предусматривать на кровле решетчатые ограждения из негорючих (НГ) материалов высотой не менее 0,6 м.</w:t>
      </w:r>
    </w:p>
    <w:p w:rsidR="009D0FD1" w:rsidRDefault="009D0FD1">
      <w:pPr>
        <w:pStyle w:val="ConsPlusNormal"/>
        <w:jc w:val="both"/>
      </w:pPr>
      <w:r>
        <w:t xml:space="preserve">(в ред. </w:t>
      </w:r>
      <w:hyperlink r:id="rId9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6.8.17 На первом этаже в помещениях категории Б допускается устраивать открытые приямки для размещения технологического оборудования, при этом глубина приямков не должна превышать 1,5 м, а их суммарная площадь - 30% площади помещения.</w:t>
      </w:r>
    </w:p>
    <w:p w:rsidR="009D0FD1" w:rsidRDefault="009D0FD1">
      <w:pPr>
        <w:pStyle w:val="ConsPlusNormal"/>
        <w:spacing w:before="200"/>
        <w:ind w:firstLine="540"/>
        <w:jc w:val="both"/>
      </w:pPr>
      <w:r>
        <w:t xml:space="preserve">6.8.18 Типы покрытий полов следует назначать в соответствии с требованиями </w:t>
      </w:r>
      <w:hyperlink r:id="rId96">
        <w:r>
          <w:rPr>
            <w:color w:val="0000FF"/>
          </w:rPr>
          <w:t>СП 29.13330</w:t>
        </w:r>
      </w:hyperlink>
      <w:r>
        <w:t xml:space="preserve"> и с учетом требований технологии производства, при этом в помещениях с пыльными производствами следует предусматривать типы покрытия полов, обеспечивающие легкость их очистки и малое пылевыделение.</w:t>
      </w:r>
    </w:p>
    <w:p w:rsidR="009D0FD1" w:rsidRDefault="009D0FD1">
      <w:pPr>
        <w:pStyle w:val="ConsPlusNormal"/>
        <w:spacing w:before="200"/>
        <w:ind w:firstLine="540"/>
        <w:jc w:val="both"/>
      </w:pPr>
      <w:r>
        <w:t>6.8.19 Участки перекрытий с большим числом технологических отверстий следует проектировать сборно-монолитными или монолитными.</w:t>
      </w:r>
    </w:p>
    <w:p w:rsidR="009D0FD1" w:rsidRDefault="009D0FD1">
      <w:pPr>
        <w:pStyle w:val="ConsPlusNormal"/>
        <w:spacing w:before="200"/>
        <w:ind w:firstLine="540"/>
        <w:jc w:val="both"/>
      </w:pPr>
      <w:r>
        <w:t>Все отверстия в перекрытиях после установки оборудования должны быть заделаны бетоном.</w:t>
      </w:r>
    </w:p>
    <w:p w:rsidR="009D0FD1" w:rsidRDefault="009D0FD1">
      <w:pPr>
        <w:pStyle w:val="ConsPlusNormal"/>
        <w:ind w:firstLine="540"/>
        <w:jc w:val="both"/>
      </w:pPr>
    </w:p>
    <w:p w:rsidR="009D0FD1" w:rsidRDefault="009D0FD1">
      <w:pPr>
        <w:pStyle w:val="ConsPlusTitle"/>
        <w:ind w:firstLine="540"/>
        <w:jc w:val="both"/>
        <w:outlineLvl w:val="2"/>
      </w:pPr>
      <w:r>
        <w:t>6.9 Силосы и силосные корпуса</w:t>
      </w:r>
    </w:p>
    <w:p w:rsidR="009D0FD1" w:rsidRDefault="009D0FD1">
      <w:pPr>
        <w:pStyle w:val="ConsPlusNormal"/>
        <w:ind w:firstLine="540"/>
        <w:jc w:val="both"/>
      </w:pPr>
    </w:p>
    <w:p w:rsidR="009D0FD1" w:rsidRDefault="009D0FD1">
      <w:pPr>
        <w:pStyle w:val="ConsPlusNormal"/>
        <w:ind w:firstLine="540"/>
        <w:jc w:val="both"/>
      </w:pPr>
      <w:r>
        <w:t>6.9.1 Силосы и силосные корпуса, выполненные из железобетона или стали, предназначающиеся для хранения зерна и продуктов его переработки следует проектировать в соответствии с правилами настоящего подраздела.</w:t>
      </w:r>
    </w:p>
    <w:p w:rsidR="009D0FD1" w:rsidRDefault="009D0FD1">
      <w:pPr>
        <w:pStyle w:val="ConsPlusNormal"/>
        <w:spacing w:before="200"/>
        <w:ind w:firstLine="540"/>
        <w:jc w:val="both"/>
      </w:pPr>
      <w:r>
        <w:lastRenderedPageBreak/>
        <w:t>6.9.2 Допускается блокирование силосных корпусов с обслуживающими зданиями II степени огнестойкости. При этом должна быть учтена разность осадок фундаментов силосов и примыкающих зданий.</w:t>
      </w:r>
    </w:p>
    <w:p w:rsidR="009D0FD1" w:rsidRDefault="009D0FD1">
      <w:pPr>
        <w:pStyle w:val="ConsPlusNormal"/>
        <w:jc w:val="both"/>
      </w:pPr>
      <w:r>
        <w:t xml:space="preserve">(в ред. </w:t>
      </w:r>
      <w:hyperlink r:id="rId9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6.9.3 Силосы допускается проектировать как отдельно стоящими, так и сблокированными в корпуса. При диаметре более 12 м силосы следует проектировать отдельно стоящими.</w:t>
      </w:r>
    </w:p>
    <w:p w:rsidR="009D0FD1" w:rsidRDefault="009D0FD1">
      <w:pPr>
        <w:pStyle w:val="ConsPlusNormal"/>
        <w:spacing w:before="200"/>
        <w:ind w:firstLine="540"/>
        <w:jc w:val="both"/>
      </w:pPr>
      <w:r>
        <w:t>6.9.4 Надсилосные помещения и конвейерные галереи следует проектировать, применяя облегченные стеновые ограждения из негорючих (НГ) материалов.</w:t>
      </w:r>
    </w:p>
    <w:p w:rsidR="009D0FD1" w:rsidRDefault="009D0FD1">
      <w:pPr>
        <w:pStyle w:val="ConsPlusNormal"/>
        <w:jc w:val="both"/>
      </w:pPr>
      <w:r>
        <w:t xml:space="preserve">(в ред. </w:t>
      </w:r>
      <w:hyperlink r:id="rId9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Допускается также применение других конструкций, но в сочетании с участками из ЛСК.</w:t>
      </w:r>
    </w:p>
    <w:p w:rsidR="009D0FD1" w:rsidRDefault="009D0FD1">
      <w:pPr>
        <w:pStyle w:val="ConsPlusNormal"/>
        <w:jc w:val="both"/>
      </w:pPr>
      <w:r>
        <w:t xml:space="preserve">(в ред. </w:t>
      </w:r>
      <w:hyperlink r:id="rId9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6.9.5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негорючих (НГ) материалов.</w:t>
      </w:r>
    </w:p>
    <w:p w:rsidR="009D0FD1" w:rsidRDefault="009D0FD1">
      <w:pPr>
        <w:pStyle w:val="ConsPlusNormal"/>
        <w:jc w:val="both"/>
      </w:pPr>
      <w:r>
        <w:t xml:space="preserve">(в ред. </w:t>
      </w:r>
      <w:hyperlink r:id="rId10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bookmarkStart w:id="1" w:name="P254"/>
      <w:bookmarkEnd w:id="1"/>
      <w:r>
        <w:t>6.9.6 При проектировании отдельно стоящих силосов и силосных корпусов надлежит принимать:</w:t>
      </w:r>
    </w:p>
    <w:p w:rsidR="009D0FD1" w:rsidRDefault="009D0FD1">
      <w:pPr>
        <w:pStyle w:val="ConsPlusNormal"/>
        <w:spacing w:before="200"/>
        <w:ind w:firstLine="540"/>
        <w:jc w:val="both"/>
      </w:pPr>
      <w:r>
        <w:t>сетки разбивочных осей, проходящих через центры сблокированных в силосные корпуса силосов, размером 3 x 3, 6 x 6, 9 x 9 и 12 x 12 м;</w:t>
      </w:r>
    </w:p>
    <w:p w:rsidR="009D0FD1" w:rsidRDefault="009D0FD1">
      <w:pPr>
        <w:pStyle w:val="ConsPlusNormal"/>
        <w:jc w:val="both"/>
      </w:pPr>
      <w:r>
        <w:t xml:space="preserve">(в ред. </w:t>
      </w:r>
      <w:hyperlink r:id="rId10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наружные диаметры круглых отдельно стоящих силосов, равные 6, 9, 12, 18 и 24 м;</w:t>
      </w:r>
    </w:p>
    <w:p w:rsidR="009D0FD1" w:rsidRDefault="009D0FD1">
      <w:pPr>
        <w:pStyle w:val="ConsPlusNormal"/>
        <w:spacing w:before="200"/>
        <w:ind w:firstLine="540"/>
        <w:jc w:val="both"/>
      </w:pPr>
      <w:r>
        <w:t>высоту стен силосов, подсилосных и надсилосных этажей - кратную 0,6 м, при этом следует принимать высоту подсилосных этажей минимально возможной, высоту стен силосов - максимальной с учетом технологических требований и условий площадки (несущей способности грунтов основания, сейсмичности и др.).</w:t>
      </w:r>
    </w:p>
    <w:p w:rsidR="009D0FD1" w:rsidRDefault="009D0FD1">
      <w:pPr>
        <w:pStyle w:val="ConsPlusNormal"/>
        <w:spacing w:before="200"/>
        <w:ind w:firstLine="540"/>
        <w:jc w:val="both"/>
      </w:pPr>
      <w:r>
        <w:t>В силосных корпусах для хранения сырья и готовой продукции мукомольно-крупяных предприятий и комбикормовых заводов с двумя подсилосными этажами и более допускается принимать каркас по типу производственных зданий с сеткой колонн 6 x 3 м.</w:t>
      </w:r>
    </w:p>
    <w:p w:rsidR="009D0FD1" w:rsidRDefault="009D0FD1">
      <w:pPr>
        <w:pStyle w:val="ConsPlusNormal"/>
        <w:jc w:val="both"/>
      </w:pPr>
      <w:r>
        <w:t xml:space="preserve">(в ред. </w:t>
      </w:r>
      <w:hyperlink r:id="rId10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Оптимальное соотношение силосов разных размеров должно приниматься из условия полного использования их вместимости, при этом применение силосов больших диаметров должно быть максимальным.</w:t>
      </w:r>
    </w:p>
    <w:p w:rsidR="009D0FD1" w:rsidRDefault="009D0FD1">
      <w:pPr>
        <w:pStyle w:val="ConsPlusNormal"/>
        <w:spacing w:before="200"/>
        <w:ind w:firstLine="540"/>
        <w:jc w:val="both"/>
      </w:pPr>
      <w:r>
        <w:t>Рекомендуется следующее соотношение размеров емкостей (с учетом имеющихся на предприятии): до 200 т - 5%; 600, 800, 1400 и 1800 т - 10%; 3000 т и более - 55%.</w:t>
      </w:r>
    </w:p>
    <w:p w:rsidR="009D0FD1" w:rsidRDefault="009D0FD1">
      <w:pPr>
        <w:pStyle w:val="ConsPlusNormal"/>
        <w:spacing w:before="200"/>
        <w:ind w:firstLine="540"/>
        <w:jc w:val="both"/>
      </w:pPr>
      <w:r>
        <w:t>Силосы мукомольно-крупяных предприятий и комбикормовых заводов следует принимать с сеткой разбивочных осей 3 x 3 м. Допускается эти силосы разделять на части дополнительными внутренними стенами.</w:t>
      </w:r>
    </w:p>
    <w:p w:rsidR="009D0FD1" w:rsidRDefault="009D0FD1">
      <w:pPr>
        <w:pStyle w:val="ConsPlusNormal"/>
        <w:jc w:val="both"/>
      </w:pPr>
      <w:r>
        <w:t xml:space="preserve">(в ред. </w:t>
      </w:r>
      <w:hyperlink r:id="rId10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Объем каждого из силосов, сблокированных в силосный корпус, или группы силосов, объединенных перепускными отверстиями, не должен превышать 2400 м</w:t>
      </w:r>
      <w:r>
        <w:rPr>
          <w:vertAlign w:val="superscript"/>
        </w:rPr>
        <w:t>3</w:t>
      </w:r>
      <w:r>
        <w:t>. Объем силосов диаметром 12 м при соответствующем обосновании допускается увеличивать.</w:t>
      </w:r>
    </w:p>
    <w:p w:rsidR="009D0FD1" w:rsidRDefault="009D0FD1">
      <w:pPr>
        <w:pStyle w:val="ConsPlusNormal"/>
        <w:spacing w:before="200"/>
        <w:ind w:firstLine="540"/>
        <w:jc w:val="both"/>
      </w:pPr>
      <w:r>
        <w:t>Примечания</w:t>
      </w:r>
    </w:p>
    <w:p w:rsidR="009D0FD1" w:rsidRDefault="009D0FD1">
      <w:pPr>
        <w:pStyle w:val="ConsPlusNormal"/>
        <w:spacing w:before="200"/>
        <w:ind w:firstLine="540"/>
        <w:jc w:val="both"/>
      </w:pPr>
      <w:r>
        <w:t xml:space="preserve">1 Высота от верха воронки или набетонки (забутки) до низа надсилосного перекрытия </w:t>
      </w:r>
      <w:hyperlink w:anchor="P282">
        <w:r>
          <w:rPr>
            <w:color w:val="0000FF"/>
          </w:rPr>
          <w:t>(рисунок 1)</w:t>
        </w:r>
      </w:hyperlink>
      <w:r>
        <w:t xml:space="preserve"> должна быть более </w:t>
      </w:r>
      <w:r>
        <w:rPr>
          <w:noProof/>
          <w:position w:val="-8"/>
        </w:rPr>
        <w:drawing>
          <wp:inline distT="0" distB="0" distL="0" distR="0">
            <wp:extent cx="4406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noFill/>
                    <a:ln>
                      <a:noFill/>
                    </a:ln>
                  </pic:spPr>
                </pic:pic>
              </a:graphicData>
            </a:graphic>
          </wp:inline>
        </w:drawing>
      </w:r>
      <w:r>
        <w:t xml:space="preserve"> (где A - площадь поперечного сечения силоса).</w:t>
      </w:r>
    </w:p>
    <w:p w:rsidR="009D0FD1" w:rsidRDefault="009D0FD1">
      <w:pPr>
        <w:pStyle w:val="ConsPlusNormal"/>
        <w:jc w:val="both"/>
      </w:pPr>
      <w:r>
        <w:t xml:space="preserve">(в ред. </w:t>
      </w:r>
      <w:hyperlink r:id="rId10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2 В силосных корпусах с несколькими подсилосными этажами допускается располагать силосы на части корпуса. При этом силосы должны быть соединены в блоки одинаковой высоты, расположенные по всей ширине корпуса.</w:t>
      </w:r>
    </w:p>
    <w:p w:rsidR="009D0FD1" w:rsidRDefault="009D0FD1">
      <w:pPr>
        <w:pStyle w:val="ConsPlusNormal"/>
        <w:spacing w:before="200"/>
        <w:ind w:firstLine="540"/>
        <w:jc w:val="both"/>
      </w:pPr>
      <w:r>
        <w:lastRenderedPageBreak/>
        <w:t xml:space="preserve">3 Силосные корпуса следует проектировать с рядовым расположением силосов в плане </w:t>
      </w:r>
      <w:hyperlink w:anchor="P288">
        <w:r>
          <w:rPr>
            <w:color w:val="0000FF"/>
          </w:rPr>
          <w:t>(рисунок 2)</w:t>
        </w:r>
      </w:hyperlink>
      <w:r>
        <w:t>. При надлежащем обосновании допускаются другие схемы расположения силосов.</w:t>
      </w:r>
    </w:p>
    <w:p w:rsidR="009D0FD1" w:rsidRDefault="009D0FD1">
      <w:pPr>
        <w:pStyle w:val="ConsPlusNormal"/>
        <w:jc w:val="both"/>
      </w:pPr>
      <w:r>
        <w:t xml:space="preserve">(в ред. </w:t>
      </w:r>
      <w:hyperlink r:id="rId106">
        <w:r>
          <w:rPr>
            <w:color w:val="0000FF"/>
          </w:rPr>
          <w:t>Изменения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Normal"/>
        <w:jc w:val="center"/>
      </w:pPr>
      <w:r>
        <w:rPr>
          <w:noProof/>
          <w:position w:val="-355"/>
        </w:rPr>
        <w:drawing>
          <wp:inline distT="0" distB="0" distL="0" distR="0">
            <wp:extent cx="3989705" cy="4641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989705" cy="464185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i/>
        </w:rPr>
        <w:t>а</w:t>
      </w:r>
      <w:r>
        <w:t xml:space="preserve"> - с плоским днищем и забуткой; </w:t>
      </w:r>
      <w:r>
        <w:rPr>
          <w:i/>
        </w:rPr>
        <w:t>б</w:t>
      </w:r>
      <w:r>
        <w:t xml:space="preserve"> - с плоским днищем,</w:t>
      </w:r>
    </w:p>
    <w:p w:rsidR="009D0FD1" w:rsidRDefault="009D0FD1">
      <w:pPr>
        <w:pStyle w:val="ConsPlusNormal"/>
        <w:jc w:val="center"/>
      </w:pPr>
      <w:r>
        <w:t xml:space="preserve">стальной воронкой и забуткой; </w:t>
      </w:r>
      <w:r>
        <w:rPr>
          <w:i/>
        </w:rPr>
        <w:t>в</w:t>
      </w:r>
      <w:r>
        <w:t xml:space="preserve"> - с воронкой без забутки</w:t>
      </w:r>
    </w:p>
    <w:p w:rsidR="009D0FD1" w:rsidRDefault="009D0FD1">
      <w:pPr>
        <w:pStyle w:val="ConsPlusNormal"/>
        <w:ind w:firstLine="540"/>
        <w:jc w:val="both"/>
      </w:pPr>
    </w:p>
    <w:p w:rsidR="009D0FD1" w:rsidRDefault="009D0FD1">
      <w:pPr>
        <w:pStyle w:val="ConsPlusNormal"/>
        <w:jc w:val="center"/>
      </w:pPr>
      <w:r>
        <w:rPr>
          <w:i/>
        </w:rPr>
        <w:t>h</w:t>
      </w:r>
      <w:r>
        <w:t xml:space="preserve"> - высота стен силосов; </w:t>
      </w:r>
      <w:r>
        <w:rPr>
          <w:noProof/>
          <w:position w:val="-8"/>
        </w:rPr>
        <w:drawing>
          <wp:inline distT="0" distB="0" distL="0" distR="0">
            <wp:extent cx="1524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высота верхней зоны;</w:t>
      </w:r>
    </w:p>
    <w:p w:rsidR="009D0FD1" w:rsidRDefault="009D0FD1">
      <w:pPr>
        <w:pStyle w:val="ConsPlusNormal"/>
        <w:jc w:val="center"/>
      </w:pPr>
      <w:r>
        <w:rPr>
          <w:noProof/>
          <w:position w:val="-8"/>
        </w:rPr>
        <w:drawing>
          <wp:inline distT="0" distB="0" distL="0" distR="0">
            <wp:extent cx="17145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высота второй зоны; </w:t>
      </w:r>
      <w:r>
        <w:rPr>
          <w:noProof/>
          <w:position w:val="-8"/>
        </w:rPr>
        <w:drawing>
          <wp:inline distT="0" distB="0" distL="0" distR="0">
            <wp:extent cx="17145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высота нижней зоны;</w:t>
      </w:r>
    </w:p>
    <w:p w:rsidR="009D0FD1" w:rsidRDefault="009D0FD1">
      <w:pPr>
        <w:pStyle w:val="ConsPlusNormal"/>
        <w:jc w:val="center"/>
      </w:pPr>
      <w:r>
        <w:rPr>
          <w:noProof/>
          <w:position w:val="-8"/>
        </w:rPr>
        <w:drawing>
          <wp:inline distT="0" distB="0" distL="0" distR="0">
            <wp:extent cx="20955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высота средней зоны; </w:t>
      </w:r>
      <w:r>
        <w:rPr>
          <w:i/>
        </w:rPr>
        <w:t>d</w:t>
      </w:r>
      <w:r>
        <w:t xml:space="preserve"> - внутренний диаметр силоса</w:t>
      </w:r>
    </w:p>
    <w:p w:rsidR="009D0FD1" w:rsidRDefault="009D0FD1">
      <w:pPr>
        <w:pStyle w:val="ConsPlusNormal"/>
        <w:ind w:firstLine="540"/>
        <w:jc w:val="both"/>
      </w:pPr>
    </w:p>
    <w:p w:rsidR="009D0FD1" w:rsidRDefault="009D0FD1">
      <w:pPr>
        <w:pStyle w:val="ConsPlusNormal"/>
        <w:jc w:val="center"/>
      </w:pPr>
      <w:bookmarkStart w:id="2" w:name="P282"/>
      <w:bookmarkEnd w:id="2"/>
      <w:r>
        <w:rPr>
          <w:b/>
          <w:i/>
        </w:rPr>
        <w:t>Рисунок 1 -</w:t>
      </w:r>
      <w:r>
        <w:t xml:space="preserve"> </w:t>
      </w:r>
      <w:r>
        <w:rPr>
          <w:b/>
        </w:rPr>
        <w:t>Разрезы силосов</w:t>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center"/>
      </w:pPr>
      <w:r>
        <w:rPr>
          <w:noProof/>
          <w:position w:val="-143"/>
        </w:rPr>
        <w:drawing>
          <wp:inline distT="0" distB="0" distL="0" distR="0">
            <wp:extent cx="3776345" cy="1944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76345" cy="194437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bookmarkStart w:id="3" w:name="P288"/>
      <w:bookmarkEnd w:id="3"/>
      <w:r>
        <w:rPr>
          <w:b/>
          <w:i/>
        </w:rPr>
        <w:t>Рисунок 2 -</w:t>
      </w:r>
      <w:r>
        <w:t xml:space="preserve"> </w:t>
      </w:r>
      <w:r>
        <w:rPr>
          <w:b/>
        </w:rPr>
        <w:t>Планы силосных корпусов</w:t>
      </w:r>
    </w:p>
    <w:p w:rsidR="009D0FD1" w:rsidRDefault="009D0FD1">
      <w:pPr>
        <w:pStyle w:val="ConsPlusNormal"/>
        <w:ind w:firstLine="540"/>
        <w:jc w:val="both"/>
      </w:pPr>
    </w:p>
    <w:p w:rsidR="009D0FD1" w:rsidRDefault="009D0FD1">
      <w:pPr>
        <w:pStyle w:val="ConsPlusNormal"/>
        <w:ind w:firstLine="540"/>
        <w:jc w:val="both"/>
      </w:pPr>
      <w:bookmarkStart w:id="4" w:name="P290"/>
      <w:bookmarkEnd w:id="4"/>
      <w:r>
        <w:t>6.9.7 Железобетонные силосные корпуса длиной до 48 м должны проектироваться без деформационных швов. При всех типах грунтов основания, за исключением скальных, а также применении фундаментов из свай-стоек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p>
    <w:p w:rsidR="009D0FD1" w:rsidRDefault="009D0FD1">
      <w:pPr>
        <w:pStyle w:val="ConsPlusNormal"/>
        <w:jc w:val="both"/>
      </w:pPr>
      <w:r>
        <w:t xml:space="preserve">(в ред. </w:t>
      </w:r>
      <w:hyperlink r:id="rId113">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Возможно увеличение длины корпуса и указанных отношений при соответствующем обосновании.</w:t>
      </w:r>
    </w:p>
    <w:p w:rsidR="009D0FD1" w:rsidRDefault="009D0FD1">
      <w:pPr>
        <w:pStyle w:val="ConsPlusNormal"/>
        <w:spacing w:before="200"/>
        <w:ind w:firstLine="540"/>
        <w:jc w:val="both"/>
      </w:pPr>
      <w:r>
        <w:t>6.9.8 В проектах должна предусматриваться защита стыков сборных элементов стен силосов от атмосферных осадков (конструкцией самого стыка или с помощью герметизирующих защитных покрытий).</w:t>
      </w:r>
    </w:p>
    <w:p w:rsidR="009D0FD1" w:rsidRDefault="009D0FD1">
      <w:pPr>
        <w:pStyle w:val="ConsPlusNormal"/>
        <w:spacing w:before="200"/>
        <w:ind w:firstLine="540"/>
        <w:jc w:val="both"/>
      </w:pPr>
      <w:r>
        <w:t>6.9.9 Сборные железобетонные стены силосов, а также монолитные отдельно стоящие силосы диаметром свыше 12 м следует предусматривать из предварительно напряженных конструкций.</w:t>
      </w:r>
    </w:p>
    <w:p w:rsidR="009D0FD1" w:rsidRDefault="009D0FD1">
      <w:pPr>
        <w:pStyle w:val="ConsPlusNormal"/>
        <w:spacing w:before="200"/>
        <w:ind w:firstLine="540"/>
        <w:jc w:val="both"/>
      </w:pPr>
      <w:r>
        <w:t>6.9.10 При проектировании сборных железобетонных квадратных силосов должны применяться объемные блоки. При этом следует стремиться к объединению и укрупнению силосов (с учетом технологии хранения сыпучего материала), например, путем монтажа стен силосов с пропуском отдельных элементов и созданием укрупненных силосов с решетчатыми внутренними стенами.</w:t>
      </w:r>
    </w:p>
    <w:p w:rsidR="009D0FD1" w:rsidRDefault="009D0FD1">
      <w:pPr>
        <w:pStyle w:val="ConsPlusNormal"/>
        <w:spacing w:before="200"/>
        <w:ind w:firstLine="540"/>
        <w:jc w:val="both"/>
      </w:pPr>
      <w:r>
        <w:t xml:space="preserve">6.9.11 Отделка поверхности внутренних стен силосов должна способствовать лучшему истечению сыпучего материала. Для зерна и других легкосыпучих материалов допускается гладкая железобетонная поверхность стен без дополнительной отделки или затертая цементным раствором, а для стальных силосов - окрашенная натуральной олифой. Для муки, мучнистых и других трудносыпучих материалов для отделки всей поверхности стен или их нижней части, а также выпускных воронок следует применять составы согласно требованиям </w:t>
      </w:r>
      <w:hyperlink r:id="rId114">
        <w:r>
          <w:rPr>
            <w:color w:val="0000FF"/>
          </w:rPr>
          <w:t>СП 71.13330</w:t>
        </w:r>
      </w:hyperlink>
      <w:r>
        <w:t>.</w:t>
      </w:r>
    </w:p>
    <w:p w:rsidR="009D0FD1" w:rsidRDefault="009D0FD1">
      <w:pPr>
        <w:pStyle w:val="ConsPlusNormal"/>
        <w:spacing w:before="200"/>
        <w:ind w:firstLine="540"/>
        <w:jc w:val="both"/>
      </w:pPr>
      <w:r>
        <w:t>6.9.12 Наружная окраска стен силосов должна быть светлых тонов. Материалы для окраски должны подбираться с учетом агрессивного воздействия наружной среды, для железобетонных силосов, кроме того, с применением гидрофобных добавок.</w:t>
      </w:r>
    </w:p>
    <w:p w:rsidR="009D0FD1" w:rsidRDefault="009D0FD1">
      <w:pPr>
        <w:pStyle w:val="ConsPlusNormal"/>
        <w:spacing w:before="200"/>
        <w:ind w:firstLine="540"/>
        <w:jc w:val="both"/>
      </w:pPr>
      <w:r>
        <w:t>6.9.13 Наружные стены силосов для хранения муки и отрубей в целях предотвращения конденсации влаги на внутренней поверхности следует изолировать от внешней среды устройством коридоров с размещением силосов внутри здания.</w:t>
      </w:r>
    </w:p>
    <w:p w:rsidR="009D0FD1" w:rsidRDefault="009D0FD1">
      <w:pPr>
        <w:pStyle w:val="ConsPlusNormal"/>
        <w:spacing w:before="200"/>
        <w:ind w:firstLine="540"/>
        <w:jc w:val="both"/>
      </w:pPr>
      <w:r>
        <w:t>Силосы для зерна, встроенные в здания мельниц, а также силосы для муки в III и IV климатических районах допускается проектировать с беспустотной теплоизоляцией наружных стен.</w:t>
      </w:r>
    </w:p>
    <w:p w:rsidR="009D0FD1" w:rsidRDefault="009D0FD1">
      <w:pPr>
        <w:pStyle w:val="ConsPlusNormal"/>
        <w:spacing w:before="200"/>
        <w:ind w:firstLine="540"/>
        <w:jc w:val="both"/>
      </w:pPr>
      <w:r>
        <w:t>6.9.14 Толщину стен сборных железобетонных силосов при сплошных гладких стенах следует предусматривать не менее 80 мм, при стенах с наружными ребрами (шириной не менее 60 мм) - не менее 40 мм, при стенах, служащих ограждением лестничных клеток, - не менее 100 мм.</w:t>
      </w:r>
    </w:p>
    <w:p w:rsidR="009D0FD1" w:rsidRDefault="009D0FD1">
      <w:pPr>
        <w:pStyle w:val="ConsPlusNormal"/>
        <w:spacing w:before="200"/>
        <w:ind w:firstLine="540"/>
        <w:jc w:val="both"/>
      </w:pPr>
      <w:r>
        <w:t>6.9.15 Силосные корпуса, отдельно стоящие силосы, надсилосные галереи, надстройки (выше уровня надсилосного перекрытия) для размещения в них технологического оборудования, открытые сооружения для размещения норий (норийные вышки) при отсутствии постоянных рабочих мест, технологические площадки для установки и обслуживания оборудования на этажах, транспортные галереи (для зданий и сооружений II степени огнестойкости) допускается проектировать из стальных конструкций с пределом огнестойкости не менее R15 и класса конструктивной пожарной опасности C0.</w:t>
      </w:r>
    </w:p>
    <w:p w:rsidR="009D0FD1" w:rsidRDefault="009D0FD1">
      <w:pPr>
        <w:pStyle w:val="ConsPlusNormal"/>
        <w:jc w:val="both"/>
      </w:pPr>
      <w:r>
        <w:t xml:space="preserve">(в ред. </w:t>
      </w:r>
      <w:hyperlink r:id="rId11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Для стальных колонн и перекрытий надстроек, кроме двух верхних этажей, а также для несущих конструкций подсилосных этажей (колонн и балок под стены силосов) должна предусматриваться огнезащита, обеспечивающая предел огнестойкости этих конструкций не менее R45.</w:t>
      </w:r>
    </w:p>
    <w:p w:rsidR="009D0FD1" w:rsidRDefault="009D0FD1">
      <w:pPr>
        <w:pStyle w:val="ConsPlusNormal"/>
        <w:jc w:val="both"/>
      </w:pPr>
      <w:r>
        <w:lastRenderedPageBreak/>
        <w:t xml:space="preserve">(в ред. </w:t>
      </w:r>
      <w:hyperlink r:id="rId116">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6.9.16 При проектировании силосов из монолитного железобетона, возводимых в скользящей опалубке, толщину стен следует принимать не менее 150 мм, ширину балок - не менее 200 мм, армирование предусматривать двустороннее, нахлестку горизонтальной арматуры в стыках без сварки - с длиной перепуска не менее 60 диаметров.</w:t>
      </w:r>
    </w:p>
    <w:p w:rsidR="009D0FD1" w:rsidRDefault="009D0FD1">
      <w:pPr>
        <w:pStyle w:val="ConsPlusNormal"/>
        <w:spacing w:before="200"/>
        <w:ind w:firstLine="540"/>
        <w:jc w:val="both"/>
      </w:pPr>
      <w:bookmarkStart w:id="5" w:name="P306"/>
      <w:bookmarkEnd w:id="5"/>
      <w:r>
        <w:t xml:space="preserve">6.9.17 При проектировании силосов следует предусматривать устройства по снижению горизонтального давления зерновых продуктов при их выпуске (например, в круглых силосах с помощью установки разгрузочных центральных перфорированных труб или путем выпуска зерновых продуктов из силосов через отверстия в стенах межсилосных емкостей - звездочек), а также объединять (с учетом технологии хранения) квадратные силосы в группы для упрощения загрузки и выгрузки (как правило, через внутренний силос) путем устройства отверстий в стенах смежных силосов </w:t>
      </w:r>
      <w:hyperlink w:anchor="P317">
        <w:r>
          <w:rPr>
            <w:color w:val="0000FF"/>
          </w:rPr>
          <w:t>(рисунок 3)</w:t>
        </w:r>
      </w:hyperlink>
      <w:r>
        <w:t>. При объединении силосов использование их внутреннего объема должно быть максимальным.</w:t>
      </w:r>
    </w:p>
    <w:p w:rsidR="009D0FD1" w:rsidRDefault="009D0FD1">
      <w:pPr>
        <w:pStyle w:val="ConsPlusNormal"/>
        <w:ind w:firstLine="540"/>
        <w:jc w:val="both"/>
      </w:pPr>
    </w:p>
    <w:p w:rsidR="009D0FD1" w:rsidRDefault="009D0FD1">
      <w:pPr>
        <w:pStyle w:val="ConsPlusNormal"/>
        <w:jc w:val="center"/>
      </w:pPr>
      <w:r>
        <w:rPr>
          <w:noProof/>
          <w:position w:val="-331"/>
        </w:rPr>
        <w:drawing>
          <wp:inline distT="0" distB="0" distL="0" distR="0">
            <wp:extent cx="3276600" cy="43357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76600" cy="433578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i/>
        </w:rPr>
        <w:t>а</w:t>
      </w:r>
      <w:r>
        <w:t xml:space="preserve"> - через разгрузочную трубу (I-I); </w:t>
      </w:r>
      <w:r>
        <w:rPr>
          <w:i/>
        </w:rPr>
        <w:t>б</w:t>
      </w:r>
      <w:r>
        <w:t xml:space="preserve"> - через</w:t>
      </w:r>
    </w:p>
    <w:p w:rsidR="009D0FD1" w:rsidRDefault="009D0FD1">
      <w:pPr>
        <w:pStyle w:val="ConsPlusNormal"/>
        <w:jc w:val="center"/>
      </w:pPr>
      <w:r>
        <w:t xml:space="preserve">звездочку (II-II); </w:t>
      </w:r>
      <w:r>
        <w:rPr>
          <w:i/>
        </w:rPr>
        <w:t>в</w:t>
      </w:r>
      <w:r>
        <w:t xml:space="preserve"> - через внутренний силос (III-III)</w:t>
      </w:r>
    </w:p>
    <w:p w:rsidR="009D0FD1" w:rsidRDefault="009D0FD1">
      <w:pPr>
        <w:pStyle w:val="ConsPlusNormal"/>
        <w:ind w:firstLine="540"/>
        <w:jc w:val="both"/>
      </w:pPr>
    </w:p>
    <w:p w:rsidR="009D0FD1" w:rsidRDefault="009D0FD1">
      <w:pPr>
        <w:pStyle w:val="ConsPlusNormal"/>
        <w:jc w:val="center"/>
      </w:pPr>
      <w:r>
        <w:rPr>
          <w:i/>
        </w:rPr>
        <w:t>1</w:t>
      </w:r>
      <w:r>
        <w:t xml:space="preserve"> - силос пассивный; </w:t>
      </w:r>
      <w:r>
        <w:rPr>
          <w:i/>
        </w:rPr>
        <w:t>2</w:t>
      </w:r>
      <w:r>
        <w:t xml:space="preserve"> - силос активный; </w:t>
      </w:r>
      <w:r>
        <w:rPr>
          <w:i/>
        </w:rPr>
        <w:t>3</w:t>
      </w:r>
      <w:r>
        <w:t xml:space="preserve"> - разгрузочная</w:t>
      </w:r>
    </w:p>
    <w:p w:rsidR="009D0FD1" w:rsidRDefault="009D0FD1">
      <w:pPr>
        <w:pStyle w:val="ConsPlusNormal"/>
        <w:jc w:val="center"/>
      </w:pPr>
      <w:r>
        <w:t xml:space="preserve">труба; </w:t>
      </w:r>
      <w:r>
        <w:rPr>
          <w:i/>
        </w:rPr>
        <w:t>4</w:t>
      </w:r>
      <w:r>
        <w:t xml:space="preserve"> - отверстия в стенах силосов и в разгрузочной</w:t>
      </w:r>
    </w:p>
    <w:p w:rsidR="009D0FD1" w:rsidRDefault="009D0FD1">
      <w:pPr>
        <w:pStyle w:val="ConsPlusNormal"/>
        <w:jc w:val="center"/>
      </w:pPr>
      <w:r>
        <w:t xml:space="preserve">трубе; </w:t>
      </w:r>
      <w:r>
        <w:rPr>
          <w:i/>
        </w:rPr>
        <w:t>5</w:t>
      </w:r>
      <w:r>
        <w:t xml:space="preserve"> - звездочка; </w:t>
      </w:r>
      <w:r>
        <w:rPr>
          <w:i/>
        </w:rPr>
        <w:t>6</w:t>
      </w:r>
      <w:r>
        <w:t xml:space="preserve"> - самотечная труба; </w:t>
      </w:r>
      <w:r>
        <w:rPr>
          <w:i/>
        </w:rPr>
        <w:t>7</w:t>
      </w:r>
      <w:r>
        <w:t xml:space="preserve"> - конвейер</w:t>
      </w:r>
    </w:p>
    <w:p w:rsidR="009D0FD1" w:rsidRDefault="009D0FD1">
      <w:pPr>
        <w:pStyle w:val="ConsPlusNormal"/>
        <w:ind w:firstLine="540"/>
        <w:jc w:val="both"/>
      </w:pPr>
    </w:p>
    <w:p w:rsidR="009D0FD1" w:rsidRDefault="009D0FD1">
      <w:pPr>
        <w:pStyle w:val="ConsPlusNormal"/>
        <w:jc w:val="center"/>
      </w:pPr>
      <w:bookmarkStart w:id="6" w:name="P317"/>
      <w:bookmarkEnd w:id="6"/>
      <w:r>
        <w:rPr>
          <w:b/>
          <w:i/>
        </w:rPr>
        <w:t>Рисунок 3 -</w:t>
      </w:r>
      <w:r>
        <w:t xml:space="preserve"> </w:t>
      </w:r>
      <w:r>
        <w:rPr>
          <w:b/>
        </w:rPr>
        <w:t>Выпуск сыпучего материала из силоса</w:t>
      </w:r>
    </w:p>
    <w:p w:rsidR="009D0FD1" w:rsidRDefault="009D0FD1">
      <w:pPr>
        <w:pStyle w:val="ConsPlusNormal"/>
        <w:ind w:firstLine="540"/>
        <w:jc w:val="both"/>
      </w:pPr>
    </w:p>
    <w:p w:rsidR="009D0FD1" w:rsidRDefault="009D0FD1">
      <w:pPr>
        <w:pStyle w:val="ConsPlusNormal"/>
        <w:ind w:firstLine="540"/>
        <w:jc w:val="both"/>
      </w:pPr>
      <w:r>
        <w:t>Расстояние в свету между указанными отверстиями по высоте должно быть не более 0,8 наименьшего поперечного размера силоса, а суммарная площадь отверстий, приведенная к этому расстоянию, - не менее четырехкратной площади сечения выпускной самотечной трубы подсилосного этажа.</w:t>
      </w:r>
    </w:p>
    <w:p w:rsidR="009D0FD1" w:rsidRDefault="009D0FD1">
      <w:pPr>
        <w:pStyle w:val="ConsPlusNormal"/>
        <w:spacing w:before="200"/>
        <w:ind w:firstLine="540"/>
        <w:jc w:val="both"/>
      </w:pPr>
      <w:r>
        <w:t>При обосновании в подразделе проекта "Технологические решения" допускается проектировать самостоятельный выпуск продукта из каждого силоса и звездочки, а также выпуск продуктов из звездочки через силос.</w:t>
      </w:r>
    </w:p>
    <w:p w:rsidR="009D0FD1" w:rsidRDefault="009D0FD1">
      <w:pPr>
        <w:pStyle w:val="ConsPlusNormal"/>
        <w:spacing w:before="200"/>
        <w:ind w:firstLine="540"/>
        <w:jc w:val="both"/>
      </w:pPr>
      <w:r>
        <w:lastRenderedPageBreak/>
        <w:t>При проектировании подвесок для электротермометров, размещаемых внутри объединенных перепускными отверстиями силосов, а также при нескольких подвесках в силосе следует предусматривать закрепление нижнего конца подвески от горизонтального смещения.</w:t>
      </w:r>
    </w:p>
    <w:p w:rsidR="009D0FD1" w:rsidRDefault="009D0FD1">
      <w:pPr>
        <w:pStyle w:val="ConsPlusNormal"/>
        <w:spacing w:before="200"/>
        <w:ind w:firstLine="540"/>
        <w:jc w:val="both"/>
      </w:pPr>
      <w:r>
        <w:t>Надсилосное перекрытие для повышения взрывобезопасности допускается проектировать в виде плит (над каждым силосом или группой объединенных силосов), отделенных от смежных участков перекрытий.</w:t>
      </w:r>
    </w:p>
    <w:p w:rsidR="009D0FD1" w:rsidRDefault="009D0FD1">
      <w:pPr>
        <w:pStyle w:val="ConsPlusNormal"/>
        <w:spacing w:before="200"/>
        <w:ind w:firstLine="540"/>
        <w:jc w:val="both"/>
      </w:pPr>
      <w:r>
        <w:t>Все плиты надсилосных перекрытий должны плотно примыкать к стенам силосов.</w:t>
      </w:r>
    </w:p>
    <w:p w:rsidR="009D0FD1" w:rsidRDefault="009D0FD1">
      <w:pPr>
        <w:pStyle w:val="ConsPlusNormal"/>
        <w:spacing w:before="200"/>
        <w:ind w:firstLine="540"/>
        <w:jc w:val="both"/>
      </w:pPr>
      <w:r>
        <w:t>6.9.18 Проекты силосов и силосных корпусов должны содержать указания по режиму первичной и эксплуатационной загрузок и разгрузки силосов, по наблюдению за осадками этих сооружений, а также предусматривать установку осадочных марок и реперов.</w:t>
      </w:r>
    </w:p>
    <w:p w:rsidR="009D0FD1" w:rsidRDefault="009D0FD1">
      <w:pPr>
        <w:pStyle w:val="ConsPlusNormal"/>
        <w:spacing w:before="200"/>
        <w:ind w:firstLine="540"/>
        <w:jc w:val="both"/>
      </w:pPr>
      <w:r>
        <w:t>Все кольцевые или коробчатые элементы сборных стен силосов и силосных корпусов должны быть надежно связаны между собой по вертикали. Связь между сборными элементами осуществляется сцеплением раствора в горизонтальных швах (толщиной 20 - 30 мм), арматурой, устанавливаемой в стыках элементов, путем сварки закладных деталей или установки болтов.</w:t>
      </w:r>
    </w:p>
    <w:p w:rsidR="009D0FD1" w:rsidRDefault="009D0FD1">
      <w:pPr>
        <w:pStyle w:val="ConsPlusNormal"/>
        <w:spacing w:before="200"/>
        <w:ind w:firstLine="540"/>
        <w:jc w:val="both"/>
      </w:pPr>
      <w:r>
        <w:t>Соединение с закладными деталями следует применять при специальном обосновании (возникновении растягивающих и больших сдвигающих усилий, например, при сейсмических воздействиях и др.).</w:t>
      </w:r>
    </w:p>
    <w:p w:rsidR="009D0FD1" w:rsidRDefault="009D0FD1">
      <w:pPr>
        <w:pStyle w:val="ConsPlusNormal"/>
        <w:spacing w:before="200"/>
        <w:ind w:firstLine="540"/>
        <w:jc w:val="both"/>
      </w:pPr>
      <w:r>
        <w:t>При горизонтальной разрезке сборных стен круглых силосов в целях увеличения надежности вертикальных стыков криволинейных элементов рекомендуется предусматривать перевязку вертикальных швов.</w:t>
      </w:r>
    </w:p>
    <w:p w:rsidR="009D0FD1" w:rsidRDefault="009D0FD1">
      <w:pPr>
        <w:pStyle w:val="ConsPlusNormal"/>
        <w:spacing w:before="200"/>
        <w:ind w:firstLine="540"/>
        <w:jc w:val="both"/>
      </w:pPr>
      <w:r>
        <w:t>Связь между сборными элементами в вертикальных стыках следует предусматривать с помощью болтовых сопряжений, сваркой закладных деталей и обжатием напрягаемой арматурой.</w:t>
      </w:r>
    </w:p>
    <w:p w:rsidR="009D0FD1" w:rsidRDefault="009D0FD1">
      <w:pPr>
        <w:pStyle w:val="ConsPlusNormal"/>
        <w:spacing w:before="200"/>
        <w:ind w:firstLine="540"/>
        <w:jc w:val="both"/>
      </w:pPr>
      <w:r>
        <w:t>Допускается также при соответствующем обосновании замена болтовых и сварных сопряжений арматурой, уложенной в горизонтальных швах в местах стыков элементов.</w:t>
      </w:r>
    </w:p>
    <w:p w:rsidR="009D0FD1" w:rsidRDefault="009D0FD1">
      <w:pPr>
        <w:pStyle w:val="ConsPlusNormal"/>
        <w:spacing w:before="200"/>
        <w:ind w:firstLine="540"/>
        <w:jc w:val="both"/>
      </w:pPr>
      <w:r>
        <w:t xml:space="preserve">При подборе марок и класса арматуры для армирования силосов в зависимости от характера действующих нагрузок и от расчетной температуры надлежит учитывать требования </w:t>
      </w:r>
      <w:hyperlink r:id="rId118">
        <w:r>
          <w:rPr>
            <w:color w:val="0000FF"/>
          </w:rPr>
          <w:t>СП 63.13330</w:t>
        </w:r>
      </w:hyperlink>
      <w:r>
        <w:t>.</w:t>
      </w:r>
    </w:p>
    <w:p w:rsidR="009D0FD1" w:rsidRDefault="009D0FD1">
      <w:pPr>
        <w:pStyle w:val="ConsPlusNormal"/>
        <w:spacing w:before="200"/>
        <w:ind w:firstLine="540"/>
        <w:jc w:val="both"/>
      </w:pPr>
      <w:r>
        <w:t>6.9.19 Защитный слой бетона до рабочей арматуры следует принимать не менее 25 мм в стенах круглых силосов и не менее 20 мм - квадратных.</w:t>
      </w:r>
    </w:p>
    <w:p w:rsidR="009D0FD1" w:rsidRDefault="009D0FD1">
      <w:pPr>
        <w:pStyle w:val="ConsPlusNormal"/>
        <w:spacing w:before="200"/>
        <w:ind w:firstLine="540"/>
        <w:jc w:val="both"/>
      </w:pPr>
      <w:r>
        <w:t xml:space="preserve">6.9.20 При проектировании стен силосов из стали следует выполнять требования </w:t>
      </w:r>
      <w:hyperlink r:id="rId119">
        <w:r>
          <w:rPr>
            <w:color w:val="0000FF"/>
          </w:rPr>
          <w:t>СП 16.13330</w:t>
        </w:r>
      </w:hyperlink>
      <w:r>
        <w:t>.</w:t>
      </w:r>
    </w:p>
    <w:p w:rsidR="009D0FD1" w:rsidRDefault="009D0FD1">
      <w:pPr>
        <w:pStyle w:val="ConsPlusNormal"/>
        <w:spacing w:before="200"/>
        <w:ind w:firstLine="540"/>
        <w:jc w:val="both"/>
      </w:pPr>
      <w:r>
        <w:t>Рекомендуется применение для силосов оцинкованной стали. Для других видов стали необходимо предусматривать защиту от коррозии.</w:t>
      </w:r>
    </w:p>
    <w:p w:rsidR="009D0FD1" w:rsidRDefault="009D0FD1">
      <w:pPr>
        <w:pStyle w:val="ConsPlusNormal"/>
        <w:spacing w:before="200"/>
        <w:ind w:firstLine="540"/>
        <w:jc w:val="both"/>
      </w:pPr>
      <w:r>
        <w:t>Места приложения сосредоточенных нагрузок на верхний контур стены силоса, а также места опирания силоса на отдельно стоящие опоры от потери местной устойчивости укрепляются вертикальными ребрами жесткости.</w:t>
      </w:r>
    </w:p>
    <w:p w:rsidR="009D0FD1" w:rsidRDefault="009D0FD1">
      <w:pPr>
        <w:pStyle w:val="ConsPlusNormal"/>
        <w:spacing w:before="200"/>
        <w:ind w:firstLine="540"/>
        <w:jc w:val="both"/>
      </w:pPr>
      <w:r>
        <w:t>Кольцевые ребра жесткости должны быть замкнуты.</w:t>
      </w:r>
    </w:p>
    <w:p w:rsidR="009D0FD1" w:rsidRDefault="009D0FD1">
      <w:pPr>
        <w:pStyle w:val="ConsPlusNormal"/>
        <w:spacing w:before="200"/>
        <w:ind w:firstLine="540"/>
        <w:jc w:val="both"/>
      </w:pPr>
      <w:r>
        <w:t>6.9.21 Днище силосов следует проектировать в виде стальных или сборных железобетонных воронок, опирающихся на колонны подсилосного этажа (непосредственно или через кольцевые балки) или в виде плоских железобетонных плит с наклонными набетонками (забутками) и стальными воронками в сочетании с наклонными забутками.</w:t>
      </w:r>
    </w:p>
    <w:p w:rsidR="009D0FD1" w:rsidRDefault="009D0FD1">
      <w:pPr>
        <w:pStyle w:val="ConsPlusNormal"/>
        <w:spacing w:before="200"/>
        <w:ind w:firstLine="540"/>
        <w:jc w:val="both"/>
      </w:pPr>
      <w:r>
        <w:t>Если стены силосов возводятся в скользящей опалубке от уровня верха фундаментной плиты, то днище может опираться на колонны или на утолщение (пилястры) стен. Днище силосов диаметром до 6 м допускается проектировать с балками, опирающимися на стены подсилосного этажа. Допускается устройство днищ на грунте с подсилосными тоннелями.</w:t>
      </w:r>
    </w:p>
    <w:p w:rsidR="009D0FD1" w:rsidRDefault="009D0FD1">
      <w:pPr>
        <w:pStyle w:val="ConsPlusNormal"/>
        <w:spacing w:before="200"/>
        <w:ind w:firstLine="540"/>
        <w:jc w:val="both"/>
      </w:pPr>
      <w:r>
        <w:t>Выпускные отверстия силосов должны располагаться в центре. При необходимости устройства нескольких выпускных отверстий их следует располагать симметрично относительно осей силоса.</w:t>
      </w:r>
    </w:p>
    <w:p w:rsidR="009D0FD1" w:rsidRDefault="009D0FD1">
      <w:pPr>
        <w:pStyle w:val="ConsPlusNormal"/>
        <w:spacing w:before="200"/>
        <w:ind w:firstLine="540"/>
        <w:jc w:val="both"/>
      </w:pPr>
      <w:r>
        <w:lastRenderedPageBreak/>
        <w:t>Колонны подсилосного этажа следует располагать по прямоугольной сетке. Допускается также кольцевая расстановка колонн (рисунок 4).</w:t>
      </w:r>
    </w:p>
    <w:p w:rsidR="009D0FD1" w:rsidRDefault="009D0FD1">
      <w:pPr>
        <w:pStyle w:val="ConsPlusNormal"/>
        <w:ind w:firstLine="540"/>
        <w:jc w:val="both"/>
      </w:pPr>
    </w:p>
    <w:p w:rsidR="009D0FD1" w:rsidRDefault="009D0FD1">
      <w:pPr>
        <w:pStyle w:val="ConsPlusNormal"/>
        <w:jc w:val="center"/>
      </w:pPr>
      <w:r>
        <w:rPr>
          <w:noProof/>
          <w:position w:val="-158"/>
        </w:rPr>
        <w:drawing>
          <wp:inline distT="0" distB="0" distL="0" distR="0">
            <wp:extent cx="4284980" cy="21348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284980" cy="213487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b/>
          <w:i/>
        </w:rPr>
        <w:t>Рисунок 4 -</w:t>
      </w:r>
      <w:r>
        <w:t xml:space="preserve"> </w:t>
      </w:r>
      <w:r>
        <w:rPr>
          <w:b/>
        </w:rPr>
        <w:t>Схемы расположения колонн подсилосного этажа</w:t>
      </w:r>
    </w:p>
    <w:p w:rsidR="009D0FD1" w:rsidRDefault="009D0FD1">
      <w:pPr>
        <w:pStyle w:val="ConsPlusNormal"/>
        <w:ind w:firstLine="540"/>
        <w:jc w:val="both"/>
      </w:pPr>
    </w:p>
    <w:p w:rsidR="009D0FD1" w:rsidRDefault="009D0FD1">
      <w:pPr>
        <w:pStyle w:val="ConsPlusNormal"/>
        <w:ind w:firstLine="540"/>
        <w:jc w:val="both"/>
      </w:pPr>
      <w:r>
        <w:t>Колонны подсилосного этажа следует проектировать сборными железобетонными, устанавливаемыми в стаканы монолитных или сборных подколенников.</w:t>
      </w:r>
    </w:p>
    <w:p w:rsidR="009D0FD1" w:rsidRDefault="009D0FD1">
      <w:pPr>
        <w:pStyle w:val="ConsPlusNormal"/>
        <w:spacing w:before="200"/>
        <w:ind w:firstLine="540"/>
        <w:jc w:val="both"/>
      </w:pPr>
      <w:r>
        <w:t>6.9.22 Покрытия отдельно стоящих круглых силосов при отсутствии надсилосного помещения, а также силосов диаметром более 12 м следует проектировать в виде оболочек.</w:t>
      </w:r>
    </w:p>
    <w:p w:rsidR="009D0FD1" w:rsidRDefault="009D0FD1">
      <w:pPr>
        <w:pStyle w:val="ConsPlusNormal"/>
        <w:spacing w:before="200"/>
        <w:ind w:firstLine="540"/>
        <w:jc w:val="both"/>
      </w:pPr>
      <w:r>
        <w:t>Для надсилосных помещений следует применять облегченные стеновые ограждения из негорючих (НГ) материалов. Допускается также применение сборных железобетонных конструкций.</w:t>
      </w:r>
    </w:p>
    <w:p w:rsidR="009D0FD1" w:rsidRDefault="009D0FD1">
      <w:pPr>
        <w:pStyle w:val="ConsPlusNormal"/>
        <w:jc w:val="both"/>
      </w:pPr>
      <w:r>
        <w:t xml:space="preserve">(в ред. </w:t>
      </w:r>
      <w:hyperlink r:id="rId12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Надсилосные перекрытия следует проектировать из сборных железобетонных плит, опирающихся на стены силосов. Допускается опирать плиты на железобетонные или стальные балки. В отдельных случаях допускается устройство монолитной надсилосной плиты с использованием рабочего пола скользящей опалубки.</w:t>
      </w:r>
    </w:p>
    <w:p w:rsidR="009D0FD1" w:rsidRDefault="009D0FD1">
      <w:pPr>
        <w:pStyle w:val="ConsPlusNormal"/>
        <w:ind w:firstLine="540"/>
        <w:jc w:val="both"/>
      </w:pPr>
    </w:p>
    <w:p w:rsidR="009D0FD1" w:rsidRDefault="009D0FD1">
      <w:pPr>
        <w:pStyle w:val="ConsPlusTitle"/>
        <w:ind w:firstLine="540"/>
        <w:jc w:val="both"/>
        <w:outlineLvl w:val="2"/>
      </w:pPr>
      <w:r>
        <w:t>6.10 Складские здания</w:t>
      </w:r>
    </w:p>
    <w:p w:rsidR="009D0FD1" w:rsidRDefault="009D0FD1">
      <w:pPr>
        <w:pStyle w:val="ConsPlusNormal"/>
        <w:ind w:firstLine="540"/>
        <w:jc w:val="both"/>
      </w:pPr>
    </w:p>
    <w:p w:rsidR="009D0FD1" w:rsidRDefault="009D0FD1">
      <w:pPr>
        <w:pStyle w:val="ConsPlusNormal"/>
        <w:ind w:firstLine="540"/>
        <w:jc w:val="both"/>
      </w:pPr>
      <w:r>
        <w:t>6.10.1 Здания зерноскладов следует проектировать одноэтажными в виде прямоугольника в плане, без перепадов высот, с унифицированными объемно-планировочными параметрами:</w:t>
      </w:r>
    </w:p>
    <w:p w:rsidR="009D0FD1" w:rsidRDefault="009D0FD1">
      <w:pPr>
        <w:pStyle w:val="ConsPlusNormal"/>
        <w:spacing w:before="200"/>
        <w:ind w:firstLine="540"/>
        <w:jc w:val="both"/>
      </w:pPr>
      <w:r>
        <w:t>пролеты - 6 и 12 м;</w:t>
      </w:r>
    </w:p>
    <w:p w:rsidR="009D0FD1" w:rsidRDefault="009D0FD1">
      <w:pPr>
        <w:pStyle w:val="ConsPlusNormal"/>
        <w:spacing w:before="200"/>
        <w:ind w:firstLine="540"/>
        <w:jc w:val="both"/>
      </w:pPr>
      <w:r>
        <w:t>шаг опор - 6 м;</w:t>
      </w:r>
    </w:p>
    <w:p w:rsidR="009D0FD1" w:rsidRDefault="009D0FD1">
      <w:pPr>
        <w:pStyle w:val="ConsPlusNormal"/>
        <w:spacing w:before="200"/>
        <w:ind w:firstLine="540"/>
        <w:jc w:val="both"/>
      </w:pPr>
      <w:r>
        <w:t>высота помещений у стен - 3,6 м.</w:t>
      </w:r>
    </w:p>
    <w:p w:rsidR="009D0FD1" w:rsidRDefault="009D0FD1">
      <w:pPr>
        <w:pStyle w:val="ConsPlusNormal"/>
        <w:jc w:val="both"/>
      </w:pPr>
      <w:r>
        <w:t xml:space="preserve">(в ред. </w:t>
      </w:r>
      <w:hyperlink r:id="rId12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Следует учитывать требования </w:t>
      </w:r>
      <w:hyperlink r:id="rId123">
        <w:r>
          <w:rPr>
            <w:color w:val="0000FF"/>
          </w:rPr>
          <w:t>ГОСТ 28984</w:t>
        </w:r>
      </w:hyperlink>
      <w:r>
        <w:t>.</w:t>
      </w:r>
    </w:p>
    <w:p w:rsidR="009D0FD1" w:rsidRDefault="009D0FD1">
      <w:pPr>
        <w:pStyle w:val="ConsPlusNormal"/>
        <w:spacing w:before="200"/>
        <w:ind w:firstLine="540"/>
        <w:jc w:val="both"/>
      </w:pPr>
      <w:r>
        <w:t>Примечания</w:t>
      </w:r>
    </w:p>
    <w:p w:rsidR="009D0FD1" w:rsidRDefault="009D0FD1">
      <w:pPr>
        <w:pStyle w:val="ConsPlusNormal"/>
        <w:spacing w:before="200"/>
        <w:ind w:firstLine="540"/>
        <w:jc w:val="both"/>
      </w:pPr>
      <w:r>
        <w:t>1 В зерноскладах из местных строительных материалов с деревянным внутренним каркасом допускается принимать пролеты между опорами менее 6 м, а также изменять высоту стен (увеличивать или уменьшать) при условии выполнения требований эксплуатации и соответствующем обосновании.</w:t>
      </w:r>
    </w:p>
    <w:p w:rsidR="009D0FD1" w:rsidRDefault="009D0FD1">
      <w:pPr>
        <w:pStyle w:val="ConsPlusNormal"/>
        <w:spacing w:before="200"/>
        <w:ind w:firstLine="540"/>
        <w:jc w:val="both"/>
      </w:pPr>
      <w:r>
        <w:t>2 Допускается проектировать однопролетные сводчатые зерносклады с пролетами 18 и 24 м.</w:t>
      </w:r>
    </w:p>
    <w:p w:rsidR="009D0FD1" w:rsidRDefault="009D0FD1">
      <w:pPr>
        <w:pStyle w:val="ConsPlusNormal"/>
        <w:spacing w:before="200"/>
        <w:ind w:firstLine="540"/>
        <w:jc w:val="both"/>
      </w:pPr>
      <w:r>
        <w:t>3 Расстояние от верха насыпи зерна до низа несущих конструкций покрытия следует принимать не менее 0,5 м.</w:t>
      </w:r>
    </w:p>
    <w:p w:rsidR="009D0FD1" w:rsidRDefault="009D0FD1">
      <w:pPr>
        <w:pStyle w:val="ConsPlusNormal"/>
        <w:ind w:firstLine="540"/>
        <w:jc w:val="both"/>
      </w:pPr>
    </w:p>
    <w:p w:rsidR="009D0FD1" w:rsidRDefault="009D0FD1">
      <w:pPr>
        <w:pStyle w:val="ConsPlusNormal"/>
        <w:ind w:firstLine="540"/>
        <w:jc w:val="both"/>
      </w:pPr>
      <w:r>
        <w:t xml:space="preserve">6.10.2 Зерносклады допускается проектировать с наклонными полами (с уклоном не менее 1:1,4), если гидрогеологические условия площадки строительства допускают устройство </w:t>
      </w:r>
      <w:r>
        <w:lastRenderedPageBreak/>
        <w:t>транспортерных тоннелей и полов здания без устройства гидроизоляции и при этом имеются соответствующие условия для технологического процесса.</w:t>
      </w:r>
    </w:p>
    <w:p w:rsidR="009D0FD1" w:rsidRDefault="009D0FD1">
      <w:pPr>
        <w:pStyle w:val="ConsPlusNormal"/>
        <w:jc w:val="both"/>
      </w:pPr>
      <w:r>
        <w:t xml:space="preserve">(в ред. </w:t>
      </w:r>
      <w:hyperlink r:id="rId12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Ворота в зерноскладах следует проектировать распашными. В зерноскладах с наклонными полами с полной выгрузкой зерна самотеком, а также в зерноскладах, оборудованных аэрожелобами, следует предусматривать двое ворот, располагаемых в разных концах здания. При горизонтальных полах число ворот определяется в подразделе проекта "Технологические решения", но предусматривается не менее двух.</w:t>
      </w:r>
    </w:p>
    <w:p w:rsidR="009D0FD1" w:rsidRDefault="009D0FD1">
      <w:pPr>
        <w:pStyle w:val="ConsPlusNormal"/>
        <w:spacing w:before="200"/>
        <w:ind w:firstLine="540"/>
        <w:jc w:val="both"/>
      </w:pPr>
      <w:r>
        <w:t>В зерноскладах, предназначенных для хранения семян, ворота должны быть двойными: внутренние сетчатые из металлической сетки с ячейками размером не более 12 x 12 мм и наружные (сплошные).</w:t>
      </w:r>
    </w:p>
    <w:p w:rsidR="009D0FD1" w:rsidRDefault="009D0FD1">
      <w:pPr>
        <w:pStyle w:val="ConsPlusNormal"/>
        <w:spacing w:before="200"/>
        <w:ind w:firstLine="540"/>
        <w:jc w:val="both"/>
      </w:pPr>
      <w:r>
        <w:t>6.10.3 Зерносклады следует проектировать без световых проемов.</w:t>
      </w:r>
    </w:p>
    <w:p w:rsidR="009D0FD1" w:rsidRDefault="009D0FD1">
      <w:pPr>
        <w:pStyle w:val="ConsPlusNormal"/>
        <w:spacing w:before="200"/>
        <w:ind w:firstLine="540"/>
        <w:jc w:val="both"/>
      </w:pPr>
      <w:r>
        <w:t>6.10.4 Зерносклады с наклонными полами следует проектировать таким образом, чтобы исключить возможность выхода рабочих на насыпь зерна при его выгрузке из склада (устраивать боковое ограждение галереи на всю ее высоту до крыши, блокировку электродвигателей конвейеров, расположенных в тоннелях, с механизмами открывания дверей и др.).</w:t>
      </w:r>
    </w:p>
    <w:p w:rsidR="009D0FD1" w:rsidRDefault="009D0FD1">
      <w:pPr>
        <w:pStyle w:val="ConsPlusNormal"/>
        <w:spacing w:before="200"/>
        <w:ind w:firstLine="540"/>
        <w:jc w:val="both"/>
      </w:pPr>
      <w:r>
        <w:t>6.10.5 В зерноскладах с горизонтальными полами над проемами в перекрытии тоннелей для выпуска зерна следует предусматривать установку стационарных решетчатых колонок круглого сечения.</w:t>
      </w:r>
    </w:p>
    <w:p w:rsidR="009D0FD1" w:rsidRDefault="009D0FD1">
      <w:pPr>
        <w:pStyle w:val="ConsPlusNormal"/>
        <w:spacing w:before="200"/>
        <w:ind w:firstLine="540"/>
        <w:jc w:val="both"/>
      </w:pPr>
      <w:r>
        <w:t>6.10.6 При проектировании зданий зерноскладов следует применять сборные железобетонные и деревянные конструкции и местные строительные материалы.</w:t>
      </w:r>
    </w:p>
    <w:p w:rsidR="009D0FD1" w:rsidRDefault="009D0FD1">
      <w:pPr>
        <w:pStyle w:val="ConsPlusNormal"/>
        <w:spacing w:before="200"/>
        <w:ind w:firstLine="540"/>
        <w:jc w:val="both"/>
      </w:pPr>
      <w:r>
        <w:t>6.10.7 Покрытие зерноскладов следует, как правило, проектировать с уклоном 1:2,1, соответствующим углу естественного откоса зерна, из волнистых хризотилцементных листов. Для повышения водонепроницаемости допускается при соответствующем обосновании предусматривать укладку хризотилцементных листов по сплошному дощатому настилу с прокладкой слоя рулонного кровельного материала.</w:t>
      </w:r>
    </w:p>
    <w:p w:rsidR="009D0FD1" w:rsidRDefault="009D0FD1">
      <w:pPr>
        <w:pStyle w:val="ConsPlusNormal"/>
        <w:spacing w:before="200"/>
        <w:ind w:firstLine="540"/>
        <w:jc w:val="both"/>
      </w:pPr>
      <w:r>
        <w:t>Рулонный кровельный материал следует прокладывать насухо, но с проклейкой стыков мастикой.</w:t>
      </w:r>
    </w:p>
    <w:p w:rsidR="009D0FD1" w:rsidRDefault="009D0FD1">
      <w:pPr>
        <w:pStyle w:val="ConsPlusNormal"/>
        <w:spacing w:before="200"/>
        <w:ind w:firstLine="540"/>
        <w:jc w:val="both"/>
      </w:pPr>
      <w:r>
        <w:t xml:space="preserve">Примечание - Для III и IV климатических районов в соответствии с </w:t>
      </w:r>
      <w:hyperlink r:id="rId125">
        <w:r>
          <w:rPr>
            <w:color w:val="0000FF"/>
          </w:rPr>
          <w:t>СП 131.13330</w:t>
        </w:r>
      </w:hyperlink>
      <w:r>
        <w:t xml:space="preserve"> покрытие зерноскладов допускается проектировать из хризотилцементных волнистых листов унифицированного или усиленного профиля с уплотнением продольных и поперечных соединений без устройства настила.</w:t>
      </w:r>
    </w:p>
    <w:p w:rsidR="009D0FD1" w:rsidRDefault="009D0FD1">
      <w:pPr>
        <w:pStyle w:val="ConsPlusNormal"/>
        <w:ind w:firstLine="540"/>
        <w:jc w:val="both"/>
      </w:pPr>
    </w:p>
    <w:p w:rsidR="009D0FD1" w:rsidRDefault="009D0FD1">
      <w:pPr>
        <w:pStyle w:val="ConsPlusNormal"/>
        <w:ind w:firstLine="540"/>
        <w:jc w:val="both"/>
      </w:pPr>
      <w:r>
        <w:t>6.10.8 Стены, покрытия и полы зданий зерноскладов должны быть беспустотными. Внутренние поверхности стен зерноскладов должны быть гладкими (без выступов, впадин, горизонтальных ребер, поясков и щелей), доступными для очистки и дезинфекции. Материалы строительных конструкций зданий, а также вещества и составы, применяемые для отделки и защиты конструкций от гниения и возгорания, должны быть безвредными для хранимого зерна или семян.</w:t>
      </w:r>
    </w:p>
    <w:p w:rsidR="009D0FD1" w:rsidRDefault="009D0FD1">
      <w:pPr>
        <w:pStyle w:val="ConsPlusNormal"/>
        <w:spacing w:before="200"/>
        <w:ind w:firstLine="540"/>
        <w:jc w:val="both"/>
      </w:pPr>
      <w:r>
        <w:t>Противокапиллярную гидроизоляцию несущих стен зданий зерноскладов следует предусматривать из цементного раствора состава 1:2 толщиной 20 мм.</w:t>
      </w:r>
    </w:p>
    <w:p w:rsidR="009D0FD1" w:rsidRDefault="009D0FD1">
      <w:pPr>
        <w:pStyle w:val="ConsPlusNormal"/>
        <w:spacing w:before="200"/>
        <w:ind w:firstLine="540"/>
        <w:jc w:val="both"/>
      </w:pPr>
      <w:r>
        <w:t>6.10.9 Вынос кровли (за наружную поверхность стен) для зерноскладов должен быть не менее 0,7 м.</w:t>
      </w:r>
    </w:p>
    <w:p w:rsidR="009D0FD1" w:rsidRDefault="009D0FD1">
      <w:pPr>
        <w:pStyle w:val="ConsPlusNormal"/>
        <w:spacing w:before="200"/>
        <w:ind w:firstLine="540"/>
        <w:jc w:val="both"/>
      </w:pPr>
      <w:r>
        <w:t>6.10.10 Полы в складских зданиях следует проектировать, как правило, асфальтобетонными с толщиной покрытия 25 мм в зерноскладах и 50 мм - в складах тарных грузов. В покрытиях полов не допускается применение дегтей и дегтевых мастик.</w:t>
      </w:r>
    </w:p>
    <w:p w:rsidR="009D0FD1" w:rsidRDefault="009D0FD1">
      <w:pPr>
        <w:pStyle w:val="ConsPlusNormal"/>
        <w:spacing w:before="200"/>
        <w:ind w:firstLine="540"/>
        <w:jc w:val="both"/>
      </w:pPr>
      <w:r>
        <w:t>6.10.11 Проекты зерноскладов должны содержать указания о нанесении на стены ярких линий и надписей, ограничивающих предельную высоту зерновой насыпи.</w:t>
      </w:r>
    </w:p>
    <w:p w:rsidR="009D0FD1" w:rsidRDefault="009D0FD1">
      <w:pPr>
        <w:pStyle w:val="ConsPlusNormal"/>
        <w:spacing w:before="200"/>
        <w:ind w:firstLine="540"/>
        <w:jc w:val="both"/>
      </w:pPr>
      <w:r>
        <w:t>6.10.12 Площадь зданий зерноскладов между противопожарными стенами следует принимать по нормативным документам по пожарной безопасности, но не более 3000 м</w:t>
      </w:r>
      <w:r>
        <w:rPr>
          <w:vertAlign w:val="superscript"/>
        </w:rPr>
        <w:t>2</w:t>
      </w:r>
      <w:r>
        <w:t>.</w:t>
      </w:r>
    </w:p>
    <w:p w:rsidR="009D0FD1" w:rsidRDefault="009D0FD1">
      <w:pPr>
        <w:pStyle w:val="ConsPlusNormal"/>
        <w:jc w:val="both"/>
      </w:pPr>
      <w:r>
        <w:t xml:space="preserve">(в ред. </w:t>
      </w:r>
      <w:hyperlink r:id="rId12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lastRenderedPageBreak/>
        <w:t>6.10.13 Склады готовой продукции в виде тарных грузов (мешков и пакетов с мукой, комбикормами) следует проектировать одноэтажными или многоэтажными (не более шести этажей). Склады сырья комбикормовых заводов следует проектировать одноэтажными.</w:t>
      </w:r>
    </w:p>
    <w:p w:rsidR="009D0FD1" w:rsidRDefault="009D0FD1">
      <w:pPr>
        <w:pStyle w:val="ConsPlusNormal"/>
        <w:jc w:val="both"/>
      </w:pPr>
      <w:r>
        <w:t xml:space="preserve">(в ред. </w:t>
      </w:r>
      <w:hyperlink r:id="rId12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Для одноэтажных складов принимают сетку колонн 9 x 6, 12 x 6 и 18 x 6 м, высоту стен 6 и 7,2 м. Для многоэтажных складов следует принимать сетку колонн 6 x 6 м и высоту этажей 4,8 м, для верхнего этажа - также сетку колонн 12 x 6 и 18 x 6 м.</w:t>
      </w:r>
    </w:p>
    <w:p w:rsidR="009D0FD1" w:rsidRDefault="009D0FD1">
      <w:pPr>
        <w:pStyle w:val="ConsPlusNormal"/>
        <w:spacing w:before="200"/>
        <w:ind w:firstLine="540"/>
        <w:jc w:val="both"/>
      </w:pPr>
      <w:r>
        <w:t xml:space="preserve">6.10.14 Помещения зарядных станций для аккумуляторных погрузчиков в соответствии с </w:t>
      </w:r>
      <w:hyperlink w:anchor="P1416">
        <w:r>
          <w:rPr>
            <w:color w:val="0000FF"/>
          </w:rPr>
          <w:t>[12]</w:t>
        </w:r>
      </w:hyperlink>
      <w:r>
        <w:t xml:space="preserve"> должны быть отделены от остальных складских помещений противопожарными перегородками 1-го типа и противопожарными перекрытиями 3-го типа и иметь обособленный выход.</w:t>
      </w:r>
    </w:p>
    <w:p w:rsidR="009D0FD1" w:rsidRDefault="009D0FD1">
      <w:pPr>
        <w:pStyle w:val="ConsPlusNormal"/>
        <w:spacing w:before="200"/>
        <w:ind w:firstLine="540"/>
        <w:jc w:val="both"/>
      </w:pPr>
      <w:r>
        <w:t>Помещения зарядных станций допускается встраивать и пристраивать в здания категорий Б и В и размещать на этажах многоэтажных зданий при условии расположения их у наружных стен, защиты вышерасположенных этажей от проникновения газов и выполнения противовзрывных мероприятий.</w:t>
      </w:r>
    </w:p>
    <w:p w:rsidR="009D0FD1" w:rsidRDefault="009D0FD1">
      <w:pPr>
        <w:pStyle w:val="ConsPlusNormal"/>
        <w:spacing w:before="200"/>
        <w:ind w:firstLine="540"/>
        <w:jc w:val="both"/>
      </w:pPr>
      <w:r>
        <w:t xml:space="preserve">Ограждающие конструкции помещения для зарядки аккумуляторов должны иметь предел огнестойкости и класс конструктивной пожарной опасности в соответствии с требованиями </w:t>
      </w:r>
      <w:hyperlink r:id="rId128">
        <w:r>
          <w:rPr>
            <w:color w:val="0000FF"/>
          </w:rPr>
          <w:t>СП 4.13130</w:t>
        </w:r>
      </w:hyperlink>
      <w:r>
        <w:t>.</w:t>
      </w:r>
    </w:p>
    <w:p w:rsidR="009D0FD1" w:rsidRDefault="009D0FD1">
      <w:pPr>
        <w:pStyle w:val="ConsPlusNormal"/>
        <w:spacing w:before="200"/>
        <w:ind w:firstLine="540"/>
        <w:jc w:val="both"/>
      </w:pPr>
      <w:r>
        <w:t>В зданиях складов тарных грузов помещение зарядной станции для аккумуляторных погрузчиков допускается располагать на первом этаже у одного из торцов.</w:t>
      </w:r>
    </w:p>
    <w:p w:rsidR="009D0FD1" w:rsidRDefault="009D0FD1">
      <w:pPr>
        <w:pStyle w:val="ConsPlusNormal"/>
        <w:jc w:val="both"/>
      </w:pPr>
      <w:r>
        <w:t xml:space="preserve">(п. 6.10.14 в ред. </w:t>
      </w:r>
      <w:hyperlink r:id="rId12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6.10.15 Здания складов активного вентилирования и половохранилища следует проектировать одноэтажными, без чердаков.</w:t>
      </w:r>
    </w:p>
    <w:p w:rsidR="009D0FD1" w:rsidRDefault="009D0FD1">
      <w:pPr>
        <w:pStyle w:val="ConsPlusNormal"/>
        <w:spacing w:before="200"/>
        <w:ind w:firstLine="540"/>
        <w:jc w:val="both"/>
      </w:pPr>
      <w:r>
        <w:t>Расположение вспомогательных помещений в здании половохранилища не допускается.</w:t>
      </w:r>
    </w:p>
    <w:p w:rsidR="009D0FD1" w:rsidRDefault="009D0FD1">
      <w:pPr>
        <w:pStyle w:val="ConsPlusNormal"/>
        <w:spacing w:before="200"/>
        <w:ind w:firstLine="540"/>
        <w:jc w:val="both"/>
      </w:pPr>
      <w:r>
        <w:t>6.10.16 Внутри многоэтажных зданий складов тарных грузов следует предусматривать (при наличии технологических требований) грузовой лифт с устройством тамбур-шлюзов перед выездами.</w:t>
      </w:r>
    </w:p>
    <w:p w:rsidR="009D0FD1" w:rsidRDefault="009D0FD1">
      <w:pPr>
        <w:pStyle w:val="ConsPlusNormal"/>
        <w:spacing w:before="200"/>
        <w:ind w:firstLine="540"/>
        <w:jc w:val="both"/>
      </w:pPr>
      <w:r>
        <w:t>Размеры тамбур-шлюза должны соответствовать габаритам перевозимого груза.</w:t>
      </w:r>
    </w:p>
    <w:p w:rsidR="009D0FD1" w:rsidRDefault="009D0FD1">
      <w:pPr>
        <w:pStyle w:val="ConsPlusNormal"/>
        <w:spacing w:before="200"/>
        <w:ind w:firstLine="540"/>
        <w:jc w:val="both"/>
      </w:pPr>
      <w:r>
        <w:t>6.10.17 Оконные проемы складов готовой продукции в виде тарных грузов с производством категории В следует заполнять стеклоблоками, устраивая в части проемов открывающиеся оконные фрамуги, низ которых находится на уровне не менее чем 2,2 м от пола, площадью не менее 1,2 м</w:t>
      </w:r>
      <w:r>
        <w:rPr>
          <w:vertAlign w:val="superscript"/>
        </w:rPr>
        <w:t>2</w:t>
      </w:r>
      <w:r>
        <w:t xml:space="preserve"> с механизированным открыванием для дымоудаления. Суммарная площадь фрамуг принимается не менее 0,3% площади пола склада.</w:t>
      </w:r>
    </w:p>
    <w:p w:rsidR="009D0FD1" w:rsidRDefault="009D0FD1">
      <w:pPr>
        <w:pStyle w:val="ConsPlusNormal"/>
        <w:jc w:val="both"/>
      </w:pPr>
      <w:r>
        <w:t xml:space="preserve">(в ред. </w:t>
      </w:r>
      <w:hyperlink r:id="rId13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6.10.18 Наружные стены складов тарных грузов следует предусматривать сборными из железобетонных панелей.</w:t>
      </w:r>
    </w:p>
    <w:p w:rsidR="009D0FD1" w:rsidRDefault="009D0FD1">
      <w:pPr>
        <w:pStyle w:val="ConsPlusNormal"/>
        <w:spacing w:before="200"/>
        <w:ind w:firstLine="540"/>
        <w:jc w:val="both"/>
      </w:pPr>
      <w:r>
        <w:t>6.10.19 Перекрытия складов тарных грузов следует проектировать сборно-монолитными с устройством монолитного железобетонного слоя поверх сборных железобетонных плит. Участки перекрытий, на которые исключено воздействие нагрузок от колес погрузчиков, допускается проектировать сборными железобетонными.</w:t>
      </w:r>
    </w:p>
    <w:p w:rsidR="009D0FD1" w:rsidRDefault="009D0FD1">
      <w:pPr>
        <w:pStyle w:val="ConsPlusNormal"/>
        <w:ind w:firstLine="540"/>
        <w:jc w:val="both"/>
      </w:pPr>
    </w:p>
    <w:p w:rsidR="009D0FD1" w:rsidRDefault="009D0FD1">
      <w:pPr>
        <w:pStyle w:val="ConsPlusTitle"/>
        <w:ind w:firstLine="540"/>
        <w:jc w:val="both"/>
        <w:outlineLvl w:val="2"/>
      </w:pPr>
      <w:r>
        <w:t>6.11 Прочие здания и сооружения</w:t>
      </w:r>
    </w:p>
    <w:p w:rsidR="009D0FD1" w:rsidRDefault="009D0FD1">
      <w:pPr>
        <w:pStyle w:val="ConsPlusNormal"/>
        <w:ind w:firstLine="540"/>
        <w:jc w:val="both"/>
      </w:pPr>
    </w:p>
    <w:p w:rsidR="009D0FD1" w:rsidRDefault="009D0FD1">
      <w:pPr>
        <w:pStyle w:val="ConsPlusNormal"/>
        <w:ind w:firstLine="540"/>
        <w:jc w:val="both"/>
      </w:pPr>
      <w:r>
        <w:t xml:space="preserve">6.11.1 Размеры транспортерных галерей тоннелей и выходы из них должны приниматься в соответствии с требованиями </w:t>
      </w:r>
      <w:hyperlink r:id="rId131">
        <w:r>
          <w:rPr>
            <w:color w:val="0000FF"/>
          </w:rPr>
          <w:t>СП 43.13330</w:t>
        </w:r>
      </w:hyperlink>
      <w:r>
        <w:t xml:space="preserve"> и технологией производства.</w:t>
      </w:r>
    </w:p>
    <w:p w:rsidR="009D0FD1" w:rsidRDefault="009D0FD1">
      <w:pPr>
        <w:pStyle w:val="ConsPlusNormal"/>
        <w:jc w:val="both"/>
      </w:pPr>
      <w:r>
        <w:t xml:space="preserve">(в ред. </w:t>
      </w:r>
      <w:hyperlink r:id="rId13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Из транспортерных галерей и тоннелей надлежит предусматривать не менее двух выходов.</w:t>
      </w:r>
    </w:p>
    <w:p w:rsidR="009D0FD1" w:rsidRDefault="009D0FD1">
      <w:pPr>
        <w:pStyle w:val="ConsPlusNormal"/>
        <w:spacing w:before="200"/>
        <w:ind w:firstLine="540"/>
        <w:jc w:val="both"/>
      </w:pPr>
      <w:r>
        <w:t>Эвакуационные выходы из галерей с конструкциями из горючих материалов (Г) предусматриваются не реже чем через 100 м. Для галерей с конструкциями из негорючих материалов (НГ) расстояние между эвакуационными выходами допускается увеличивать до 200 м.</w:t>
      </w:r>
    </w:p>
    <w:p w:rsidR="009D0FD1" w:rsidRDefault="009D0FD1">
      <w:pPr>
        <w:pStyle w:val="ConsPlusNormal"/>
        <w:jc w:val="both"/>
      </w:pPr>
      <w:r>
        <w:t xml:space="preserve">(в ред. </w:t>
      </w:r>
      <w:hyperlink r:id="rId133">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lastRenderedPageBreak/>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для выхода металлической лестницей или скобами.</w:t>
      </w:r>
    </w:p>
    <w:p w:rsidR="009D0FD1" w:rsidRDefault="009D0FD1">
      <w:pPr>
        <w:pStyle w:val="ConsPlusNormal"/>
        <w:jc w:val="both"/>
      </w:pPr>
      <w:r>
        <w:t xml:space="preserve">(в ред. </w:t>
      </w:r>
      <w:hyperlink r:id="rId13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Расстояние от тупикового конца тоннеля, галереи до ближайшего эвакуационного выхода должно быть не более 25 м.</w:t>
      </w:r>
    </w:p>
    <w:p w:rsidR="009D0FD1" w:rsidRDefault="009D0FD1">
      <w:pPr>
        <w:pStyle w:val="ConsPlusNormal"/>
        <w:spacing w:before="200"/>
        <w:ind w:firstLine="540"/>
        <w:jc w:val="both"/>
      </w:pPr>
      <w:r>
        <w:t>Лестницы для галерей допускается выполнять открытыми стальными с уклоном не более 1,7:1 и шириной не менее 0,7 м. При отсутствии постоянно работающих людей допускается лестницу высотой не более 15 м с одного конца галереи предусматривать с уклоном 6:1.</w:t>
      </w:r>
    </w:p>
    <w:p w:rsidR="009D0FD1" w:rsidRDefault="009D0FD1">
      <w:pPr>
        <w:pStyle w:val="ConsPlusNormal"/>
        <w:spacing w:before="200"/>
        <w:ind w:firstLine="540"/>
        <w:jc w:val="both"/>
      </w:pPr>
      <w:r>
        <w:t>Тоннели не должны иметь непосредственной связи с другими зданиями и сооружениями. Каждый тоннель должен быть оборудован участком, выступающим над землей, с открытыми проемами или ограждением из ЛСК площадью не менее 0,06 м</w:t>
      </w:r>
      <w:r>
        <w:rPr>
          <w:vertAlign w:val="superscript"/>
        </w:rPr>
        <w:t>2</w:t>
      </w:r>
      <w:r>
        <w:t xml:space="preserve"> на 1 м</w:t>
      </w:r>
      <w:r>
        <w:rPr>
          <w:vertAlign w:val="superscript"/>
        </w:rPr>
        <w:t>3</w:t>
      </w:r>
      <w:r>
        <w:t xml:space="preserve"> объема тоннеля.</w:t>
      </w:r>
    </w:p>
    <w:p w:rsidR="009D0FD1" w:rsidRDefault="009D0FD1">
      <w:pPr>
        <w:pStyle w:val="ConsPlusNormal"/>
        <w:jc w:val="both"/>
      </w:pPr>
      <w:r>
        <w:t xml:space="preserve">(в ред. </w:t>
      </w:r>
      <w:hyperlink r:id="rId13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6.11.2 В надсилосных и подсилосных галереях, связывающих рабочие здания элеваторов с силосными корпусами, следует предусматривать ЛСК из профилированных стальных оцинкованных или хризотилцементных листов. Допускается применение других конструкций, но в сочетании с участками ЛСК.</w:t>
      </w:r>
    </w:p>
    <w:p w:rsidR="009D0FD1" w:rsidRDefault="009D0FD1">
      <w:pPr>
        <w:pStyle w:val="ConsPlusNormal"/>
        <w:jc w:val="both"/>
      </w:pPr>
      <w:r>
        <w:t xml:space="preserve">(п. 6.11.2 в ред. </w:t>
      </w:r>
      <w:hyperlink r:id="rId13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6.11.3 При проектировании галерей и тоннелей, соединяющих рабочие здания элеваторов с силосными корпусами или силосные корпуса между собой, а также при определении размеров осадочных швов следует учитывать относительное смещение смежных зданий и сооружений (по вертикали и в двух направлениях по горизонтали) в результате неравномерных осадок, определяемых расчетом.</w:t>
      </w:r>
    </w:p>
    <w:p w:rsidR="009D0FD1" w:rsidRDefault="009D0FD1">
      <w:pPr>
        <w:pStyle w:val="ConsPlusNormal"/>
        <w:jc w:val="both"/>
      </w:pPr>
      <w:r>
        <w:t xml:space="preserve">(в ред. </w:t>
      </w:r>
      <w:hyperlink r:id="rId13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6.11.4 Приемные сооружения категории Б для разгрузки сыпучих материалов с железнодорожного и автомобильного транспорта допускается проектировать с бункерами, размещаемыми в заглубленных помещениях с открытыми проемами площадью не менее 0,03 м</w:t>
      </w:r>
      <w:r>
        <w:rPr>
          <w:vertAlign w:val="superscript"/>
        </w:rPr>
        <w:t>2</w:t>
      </w:r>
      <w:r>
        <w:t xml:space="preserve"> на 1 м</w:t>
      </w:r>
      <w:r>
        <w:rPr>
          <w:vertAlign w:val="superscript"/>
        </w:rPr>
        <w:t>3</w:t>
      </w:r>
      <w:r>
        <w:t xml:space="preserve"> объема помещения. Площадь указанных помещений не должна превышать 1000 м</w:t>
      </w:r>
      <w:r>
        <w:rPr>
          <w:vertAlign w:val="superscript"/>
        </w:rPr>
        <w:t>2</w:t>
      </w:r>
      <w:r>
        <w:t>, а высота - 6 м.</w:t>
      </w:r>
    </w:p>
    <w:p w:rsidR="009D0FD1" w:rsidRDefault="009D0FD1">
      <w:pPr>
        <w:pStyle w:val="ConsPlusNormal"/>
        <w:jc w:val="both"/>
      </w:pPr>
      <w:r>
        <w:t xml:space="preserve">(в ред. </w:t>
      </w:r>
      <w:hyperlink r:id="rId138">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Не допускается соединять тоннелями производственные здания с сооружениями для разгрузки зерна и сырья.</w:t>
      </w:r>
    </w:p>
    <w:p w:rsidR="009D0FD1" w:rsidRDefault="009D0FD1">
      <w:pPr>
        <w:pStyle w:val="ConsPlusNormal"/>
        <w:spacing w:before="200"/>
        <w:ind w:firstLine="540"/>
        <w:jc w:val="both"/>
      </w:pPr>
      <w:r>
        <w:t>Примечание - Допускается в заглубленных помещениях устраивать открытые проемы только в перекрытиях. При этом площадь ЛСК в наружных ограждениях надземной части должна определяться для суммарного объема помещений, объединенных открытыми проемами.</w:t>
      </w:r>
    </w:p>
    <w:p w:rsidR="009D0FD1" w:rsidRDefault="009D0FD1">
      <w:pPr>
        <w:pStyle w:val="ConsPlusNormal"/>
        <w:ind w:firstLine="540"/>
        <w:jc w:val="both"/>
      </w:pPr>
    </w:p>
    <w:p w:rsidR="009D0FD1" w:rsidRDefault="009D0FD1">
      <w:pPr>
        <w:pStyle w:val="ConsPlusNormal"/>
        <w:ind w:firstLine="540"/>
        <w:jc w:val="both"/>
      </w:pPr>
      <w:r>
        <w:t xml:space="preserve">6.11.5 Административные и бытовые помещения для обслуживающего персонала следует размещать в отдельно стоящих зданиях в соответствии с требованиями </w:t>
      </w:r>
      <w:hyperlink r:id="rId139">
        <w:r>
          <w:rPr>
            <w:color w:val="0000FF"/>
          </w:rPr>
          <w:t>СП 44.13330</w:t>
        </w:r>
      </w:hyperlink>
      <w:r>
        <w:t>.</w:t>
      </w:r>
    </w:p>
    <w:p w:rsidR="009D0FD1" w:rsidRDefault="009D0FD1">
      <w:pPr>
        <w:pStyle w:val="ConsPlusNormal"/>
        <w:jc w:val="both"/>
      </w:pPr>
      <w:r>
        <w:t xml:space="preserve">(в ред. </w:t>
      </w:r>
      <w:hyperlink r:id="rId14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6.11.6 В производственных зданиях допускается размещать диспетчерскую, помещение для обогревания рабочих, вальцерезную мастерскую, а также подсобные помещения без постоянного пребывания в них людей.</w:t>
      </w:r>
    </w:p>
    <w:p w:rsidR="009D0FD1" w:rsidRDefault="009D0FD1">
      <w:pPr>
        <w:pStyle w:val="ConsPlusNormal"/>
        <w:spacing w:before="200"/>
        <w:ind w:firstLine="540"/>
        <w:jc w:val="both"/>
      </w:pPr>
      <w:r>
        <w:t>6.11.7 Помещения (кабины) для обогревания рабочих, размещаемые на этажах рабочего здания элеватора, следует проектировать размерами не менее 1,5 x 1,5 м и не более 4 м</w:t>
      </w:r>
      <w:r>
        <w:rPr>
          <w:vertAlign w:val="superscript"/>
        </w:rPr>
        <w:t>2</w:t>
      </w:r>
      <w:r>
        <w:t xml:space="preserve"> из конструкций из негорючих (НГ) материалов.</w:t>
      </w:r>
    </w:p>
    <w:p w:rsidR="009D0FD1" w:rsidRDefault="009D0FD1">
      <w:pPr>
        <w:pStyle w:val="ConsPlusNormal"/>
        <w:jc w:val="both"/>
      </w:pPr>
      <w:r>
        <w:t xml:space="preserve">(в ред. </w:t>
      </w:r>
      <w:hyperlink r:id="rId14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6.11.8 В производственных корпусах мельниц, на комбикормовых заводах и в складах муки уборные допускается размещать на первом этаже.</w:t>
      </w:r>
    </w:p>
    <w:p w:rsidR="009D0FD1" w:rsidRDefault="009D0FD1">
      <w:pPr>
        <w:pStyle w:val="ConsPlusNormal"/>
        <w:jc w:val="both"/>
      </w:pPr>
      <w:r>
        <w:t xml:space="preserve">(п. 6.11.8 в ред. </w:t>
      </w:r>
      <w:hyperlink r:id="rId14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6.11.9 Подземные помещения сооружений для разгрузки зерна и мучнистого сырья по степени допустимого увлажнения ограждающих конструкций относятся к первой категории.</w:t>
      </w:r>
    </w:p>
    <w:p w:rsidR="009D0FD1" w:rsidRDefault="009D0FD1">
      <w:pPr>
        <w:pStyle w:val="ConsPlusNormal"/>
        <w:ind w:firstLine="540"/>
        <w:jc w:val="both"/>
      </w:pPr>
    </w:p>
    <w:p w:rsidR="009D0FD1" w:rsidRDefault="009D0FD1">
      <w:pPr>
        <w:pStyle w:val="ConsPlusTitle"/>
        <w:ind w:firstLine="540"/>
        <w:jc w:val="both"/>
        <w:outlineLvl w:val="1"/>
      </w:pPr>
      <w:r>
        <w:t>7 Нагрузки и воздействия</w:t>
      </w:r>
    </w:p>
    <w:p w:rsidR="009D0FD1" w:rsidRDefault="009D0FD1">
      <w:pPr>
        <w:pStyle w:val="ConsPlusNormal"/>
        <w:ind w:firstLine="540"/>
        <w:jc w:val="both"/>
      </w:pPr>
    </w:p>
    <w:p w:rsidR="009D0FD1" w:rsidRDefault="009D0FD1">
      <w:pPr>
        <w:pStyle w:val="ConsPlusNormal"/>
        <w:ind w:firstLine="540"/>
        <w:jc w:val="both"/>
      </w:pPr>
      <w:bookmarkStart w:id="7" w:name="P433"/>
      <w:bookmarkEnd w:id="7"/>
      <w:r>
        <w:t xml:space="preserve">7.1 Конструкции зданий и сооружений для хранения и переработки зерна следует рассчитывать на нагрузки и воздействия в соответствии с требованиями </w:t>
      </w:r>
      <w:hyperlink r:id="rId143">
        <w:r>
          <w:rPr>
            <w:color w:val="0000FF"/>
          </w:rPr>
          <w:t>СП 20.13330</w:t>
        </w:r>
      </w:hyperlink>
      <w:r>
        <w:t>. При расчете стен и бункеров должны быть учтены следующие нагрузки и воздействия:</w:t>
      </w:r>
    </w:p>
    <w:p w:rsidR="009D0FD1" w:rsidRDefault="009D0FD1">
      <w:pPr>
        <w:pStyle w:val="ConsPlusNormal"/>
        <w:jc w:val="both"/>
      </w:pPr>
      <w:r>
        <w:t xml:space="preserve">(в ред. </w:t>
      </w:r>
      <w:hyperlink r:id="rId144">
        <w:r>
          <w:rPr>
            <w:color w:val="0000FF"/>
          </w:rPr>
          <w:t>Изменения N 2</w:t>
        </w:r>
      </w:hyperlink>
      <w:r>
        <w:t xml:space="preserve">, утв. Приказом Минстроя России от 30.11.2018 N 782/пр, </w:t>
      </w:r>
      <w:hyperlink r:id="rId145">
        <w:r>
          <w:rPr>
            <w:color w:val="0000FF"/>
          </w:rPr>
          <w:t>Изменения N 3</w:t>
        </w:r>
      </w:hyperlink>
      <w:r>
        <w:t>, утв. Приказом Минстроя России от 30.05.2022 N 430/пр)</w:t>
      </w:r>
    </w:p>
    <w:p w:rsidR="009D0FD1" w:rsidRDefault="009D0FD1">
      <w:pPr>
        <w:pStyle w:val="ConsPlusNormal"/>
        <w:spacing w:before="200"/>
        <w:ind w:firstLine="540"/>
        <w:jc w:val="both"/>
      </w:pPr>
      <w:r>
        <w:t>а) временные длительные: от веса сыпучих материалов; равномерного и длительной части горизонтального неравномерно распределенного по высоте и периметру давления сыпучих материалов на стены силосов и звездочек; трения сыпучих материалов о стены силосов; давления сыпучих материалов на днище силосов; подвесок электротермометров; веса технологического оборудования с учетом динамических воздействий; усадки и ползучести бетона; крена при неравномерных осадках фундаментов; неравномерно распределенного реактивного давления грунта на подошву фундамента и неравномерной загрузки силосов; изгиба силосного корпуса при сблокированных силосах;</w:t>
      </w:r>
    </w:p>
    <w:p w:rsidR="009D0FD1" w:rsidRDefault="009D0FD1">
      <w:pPr>
        <w:pStyle w:val="ConsPlusNormal"/>
        <w:spacing w:before="200"/>
        <w:ind w:firstLine="540"/>
        <w:jc w:val="both"/>
      </w:pPr>
      <w:r>
        <w:t>б) кратковременные: возникающие при изменении температуры наружного воздуха; от кратковременной части горизонтального неравномерного давления сыпучих материалов; давления воздуха, нагнетаемого в силос при активной вентиляции, газации, гомогенизации и пневматической выгрузке сыпучего материала.</w:t>
      </w:r>
    </w:p>
    <w:p w:rsidR="009D0FD1" w:rsidRDefault="009D0FD1">
      <w:pPr>
        <w:pStyle w:val="ConsPlusNormal"/>
        <w:spacing w:before="200"/>
        <w:ind w:firstLine="540"/>
        <w:jc w:val="both"/>
      </w:pPr>
      <w:bookmarkStart w:id="8" w:name="P437"/>
      <w:bookmarkEnd w:id="8"/>
      <w:r>
        <w:t>Примечания</w:t>
      </w:r>
    </w:p>
    <w:p w:rsidR="009D0FD1" w:rsidRDefault="009D0FD1">
      <w:pPr>
        <w:pStyle w:val="ConsPlusNormal"/>
        <w:spacing w:before="200"/>
        <w:ind w:firstLine="540"/>
        <w:jc w:val="both"/>
      </w:pPr>
      <w:r>
        <w:t>1 Для зданий и сооружений, где возможен аварийный взрыв пылевоздушной смеси, следует также учитывать временную особую нагрузку - от давления, развиваемого при взрыве.</w:t>
      </w:r>
    </w:p>
    <w:p w:rsidR="009D0FD1" w:rsidRDefault="009D0FD1">
      <w:pPr>
        <w:pStyle w:val="ConsPlusNormal"/>
        <w:spacing w:before="200"/>
        <w:ind w:firstLine="540"/>
        <w:jc w:val="both"/>
      </w:pPr>
      <w:r>
        <w:t xml:space="preserve">2 Длительные и кратковременные части горизонтального неравномерного давления сыпучих материалов следует определять согласно </w:t>
      </w:r>
      <w:hyperlink w:anchor="P581">
        <w:r>
          <w:rPr>
            <w:color w:val="0000FF"/>
          </w:rPr>
          <w:t>7.22</w:t>
        </w:r>
      </w:hyperlink>
      <w:r>
        <w:t>.</w:t>
      </w:r>
    </w:p>
    <w:p w:rsidR="009D0FD1" w:rsidRDefault="009D0FD1">
      <w:pPr>
        <w:pStyle w:val="ConsPlusNormal"/>
        <w:ind w:firstLine="540"/>
        <w:jc w:val="both"/>
      </w:pPr>
    </w:p>
    <w:p w:rsidR="009D0FD1" w:rsidRDefault="009D0FD1">
      <w:pPr>
        <w:pStyle w:val="ConsPlusNormal"/>
        <w:ind w:firstLine="540"/>
        <w:jc w:val="both"/>
      </w:pPr>
      <w:r>
        <w:t xml:space="preserve">Нагрузки от собственного веса конструкций, веса оборудования, снега, ветра, коэффициенты надежности по нагрузке для них и сочетания нагрузок следует учитывать в соответствии с требованиями </w:t>
      </w:r>
      <w:hyperlink r:id="rId146">
        <w:r>
          <w:rPr>
            <w:color w:val="0000FF"/>
          </w:rPr>
          <w:t>СП 20.13330</w:t>
        </w:r>
      </w:hyperlink>
      <w:r>
        <w:t>.</w:t>
      </w:r>
    </w:p>
    <w:p w:rsidR="009D0FD1" w:rsidRDefault="009D0FD1">
      <w:pPr>
        <w:pStyle w:val="ConsPlusNormal"/>
        <w:spacing w:before="200"/>
        <w:ind w:firstLine="540"/>
        <w:jc w:val="both"/>
      </w:pPr>
      <w:bookmarkStart w:id="9" w:name="P442"/>
      <w:bookmarkEnd w:id="9"/>
      <w:r>
        <w:t>7.2 При расчете на прочность коэффициент надежности по нагрузке для давления сыпучих материалов на стены и днища силосов, бункеров и зерноскладов следует принимать равным 1,3; для ветровой нагрузки на рабочие здания - 1,3; для давлений воздуха и нагрузок, вызванных температурными воздействиями - 1,1.</w:t>
      </w:r>
    </w:p>
    <w:p w:rsidR="009D0FD1" w:rsidRDefault="009D0FD1">
      <w:pPr>
        <w:pStyle w:val="ConsPlusNormal"/>
        <w:spacing w:before="200"/>
        <w:ind w:firstLine="540"/>
        <w:jc w:val="both"/>
      </w:pPr>
      <w:r>
        <w:t xml:space="preserve">Примечание - Снеговую нагрузку на конусные покрытия одиночных силосов необходимо принимать с коэффициентом </w:t>
      </w:r>
      <w:r>
        <w:rPr>
          <w:i/>
        </w:rPr>
        <w:t>c</w:t>
      </w:r>
      <w:r>
        <w:t xml:space="preserve"> = 0,4, с распространением этой нагрузки по всей площади покрытия или по ее половине.</w:t>
      </w:r>
    </w:p>
    <w:p w:rsidR="009D0FD1" w:rsidRDefault="009D0FD1">
      <w:pPr>
        <w:pStyle w:val="ConsPlusNormal"/>
        <w:ind w:firstLine="540"/>
        <w:jc w:val="both"/>
      </w:pPr>
    </w:p>
    <w:p w:rsidR="009D0FD1" w:rsidRDefault="009D0FD1">
      <w:pPr>
        <w:pStyle w:val="ConsPlusNormal"/>
        <w:ind w:firstLine="540"/>
        <w:jc w:val="both"/>
      </w:pPr>
      <w:bookmarkStart w:id="10" w:name="P445"/>
      <w:bookmarkEnd w:id="10"/>
      <w:r>
        <w:t>7.3 Расчет перекрытий производственных и складских зданий и сооружений, площадок и галерей следует производить с учетом нагрузок от оборудования и складируемых материалов в соответствии с подразделом проекта "Технологические решения", но не менее чем нормативная нагрузка в 2000 Па (200 кгс/м</w:t>
      </w:r>
      <w:r>
        <w:rPr>
          <w:vertAlign w:val="superscript"/>
        </w:rPr>
        <w:t>2</w:t>
      </w:r>
      <w:r>
        <w:t>) с учетом коэффициента надежности по нагрузке (для предельных состояний первой группы), равного 1,2.</w:t>
      </w:r>
    </w:p>
    <w:p w:rsidR="009D0FD1" w:rsidRDefault="009D0FD1">
      <w:pPr>
        <w:pStyle w:val="ConsPlusNormal"/>
        <w:spacing w:before="200"/>
        <w:ind w:firstLine="540"/>
        <w:jc w:val="both"/>
      </w:pPr>
      <w:r>
        <w:t xml:space="preserve">Примечание - Расчет конструкций (перекрытий, покрытий, наклонных днищ и воронок силосов, стен, перегородок), ограждающих помещения, в которых возможен аварийный взрыв пылевоздушной смеси, следует производить на особую нагрузку </w:t>
      </w:r>
      <w:r>
        <w:rPr>
          <w:noProof/>
          <w:position w:val="-7"/>
        </w:rPr>
        <w:drawing>
          <wp:inline distT="0" distB="0" distL="0" distR="0">
            <wp:extent cx="172085" cy="2279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равномерно распределенную по площади ограждения и принимаемую в зависимости от условий срабатывания легкосбрасываемых конструкций.</w:t>
      </w:r>
    </w:p>
    <w:p w:rsidR="009D0FD1" w:rsidRDefault="009D0FD1">
      <w:pPr>
        <w:pStyle w:val="ConsPlusNormal"/>
        <w:ind w:firstLine="540"/>
        <w:jc w:val="both"/>
      </w:pPr>
    </w:p>
    <w:p w:rsidR="009D0FD1" w:rsidRDefault="009D0FD1">
      <w:pPr>
        <w:pStyle w:val="ConsPlusNormal"/>
        <w:ind w:firstLine="540"/>
        <w:jc w:val="both"/>
      </w:pPr>
      <w:bookmarkStart w:id="11" w:name="P448"/>
      <w:bookmarkEnd w:id="11"/>
      <w:r>
        <w:t xml:space="preserve">7.4 Удельный вес сыпучих материалов </w:t>
      </w:r>
      <w:r>
        <w:rPr>
          <w:noProof/>
          <w:position w:val="-3"/>
        </w:rPr>
        <w:drawing>
          <wp:inline distT="0" distB="0" distL="0" distR="0">
            <wp:extent cx="133350" cy="1714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их угол внутреннего трения </w:t>
      </w:r>
      <w:r>
        <w:rPr>
          <w:noProof/>
          <w:position w:val="-3"/>
        </w:rPr>
        <w:drawing>
          <wp:inline distT="0" distB="0" distL="0" distR="0">
            <wp:extent cx="132715" cy="1714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32715" cy="171450"/>
                    </a:xfrm>
                    <a:prstGeom prst="rect">
                      <a:avLst/>
                    </a:prstGeom>
                    <a:noFill/>
                    <a:ln>
                      <a:noFill/>
                    </a:ln>
                  </pic:spPr>
                </pic:pic>
              </a:graphicData>
            </a:graphic>
          </wp:inline>
        </w:drawing>
      </w:r>
      <w:r>
        <w:t xml:space="preserve"> и коэффициент трения сыпучих материалов о стены силоса </w:t>
      </w:r>
      <w:r>
        <w:rPr>
          <w:i/>
        </w:rPr>
        <w:t>f</w:t>
      </w:r>
      <w:r>
        <w:t xml:space="preserve"> необходимо принимать в соответствии с </w:t>
      </w:r>
      <w:hyperlink w:anchor="P1303">
        <w:r>
          <w:rPr>
            <w:color w:val="0000FF"/>
          </w:rPr>
          <w:t>приложением В</w:t>
        </w:r>
      </w:hyperlink>
      <w:r>
        <w:t>.</w:t>
      </w:r>
    </w:p>
    <w:p w:rsidR="009D0FD1" w:rsidRDefault="009D0FD1">
      <w:pPr>
        <w:pStyle w:val="ConsPlusNormal"/>
        <w:spacing w:before="200"/>
        <w:ind w:firstLine="540"/>
        <w:jc w:val="both"/>
      </w:pPr>
      <w:bookmarkStart w:id="12" w:name="P449"/>
      <w:bookmarkEnd w:id="12"/>
      <w:r>
        <w:t xml:space="preserve">7.5 При определении горизонтального давления сыпучих материалов на стены силосов во время заполнения и опорожнения емкостей, а также в процессе хранения следует учитывать равномерно распределенное по периметру давление, определяемое в соответствии с 7.6, </w:t>
      </w:r>
      <w:r>
        <w:lastRenderedPageBreak/>
        <w:t xml:space="preserve">совместно с местными повышенными давлениями - кольцевым, локальным и полосовым, величины которых следует определять согласно требованиям </w:t>
      </w:r>
      <w:hyperlink w:anchor="P469">
        <w:r>
          <w:rPr>
            <w:color w:val="0000FF"/>
          </w:rPr>
          <w:t>7.7</w:t>
        </w:r>
      </w:hyperlink>
      <w:r>
        <w:t xml:space="preserve"> - </w:t>
      </w:r>
      <w:hyperlink w:anchor="P481">
        <w:r>
          <w:rPr>
            <w:color w:val="0000FF"/>
          </w:rPr>
          <w:t>7.9</w:t>
        </w:r>
      </w:hyperlink>
      <w:r>
        <w:t xml:space="preserve"> и </w:t>
      </w:r>
      <w:hyperlink w:anchor="P523">
        <w:r>
          <w:rPr>
            <w:color w:val="0000FF"/>
          </w:rPr>
          <w:t>7.12</w:t>
        </w:r>
      </w:hyperlink>
      <w:r>
        <w:t>.</w:t>
      </w:r>
    </w:p>
    <w:p w:rsidR="009D0FD1" w:rsidRDefault="009D0FD1">
      <w:pPr>
        <w:pStyle w:val="ConsPlusNormal"/>
        <w:spacing w:before="200"/>
        <w:ind w:firstLine="540"/>
        <w:jc w:val="both"/>
      </w:pPr>
      <w:bookmarkStart w:id="13" w:name="P450"/>
      <w:bookmarkEnd w:id="13"/>
      <w:r>
        <w:t xml:space="preserve">7.6 Равномерно распределенное по периметру нормативное горизонтальное давление сыпучих материалов </w:t>
      </w:r>
      <w:r>
        <w:rPr>
          <w:noProof/>
          <w:position w:val="-9"/>
        </w:rPr>
        <w:drawing>
          <wp:inline distT="0" distB="0" distL="0" distR="0">
            <wp:extent cx="209550" cy="2482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на стены силосов на глубине </w:t>
      </w:r>
      <w:r>
        <w:rPr>
          <w:i/>
        </w:rPr>
        <w:t>z</w:t>
      </w:r>
      <w:r>
        <w:t xml:space="preserve"> от верха засыпки вычисляется по формуле</w:t>
      </w:r>
    </w:p>
    <w:p w:rsidR="009D0FD1" w:rsidRDefault="009D0FD1">
      <w:pPr>
        <w:pStyle w:val="ConsPlusNormal"/>
        <w:ind w:firstLine="540"/>
        <w:jc w:val="both"/>
      </w:pPr>
    </w:p>
    <w:p w:rsidR="009D0FD1" w:rsidRDefault="009D0FD1">
      <w:pPr>
        <w:pStyle w:val="ConsPlusNormal"/>
        <w:jc w:val="center"/>
      </w:pPr>
      <w:bookmarkStart w:id="14" w:name="P452"/>
      <w:bookmarkEnd w:id="14"/>
      <w:r>
        <w:rPr>
          <w:noProof/>
          <w:position w:val="-23"/>
        </w:rPr>
        <w:drawing>
          <wp:inline distT="0" distB="0" distL="0" distR="0">
            <wp:extent cx="1243330" cy="4191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243330" cy="419100"/>
                    </a:xfrm>
                    <a:prstGeom prst="rect">
                      <a:avLst/>
                    </a:prstGeom>
                    <a:noFill/>
                    <a:ln>
                      <a:noFill/>
                    </a:ln>
                  </pic:spPr>
                </pic:pic>
              </a:graphicData>
            </a:graphic>
          </wp:inline>
        </w:drawing>
      </w:r>
      <w:r>
        <w:t xml:space="preserve"> </w:t>
      </w:r>
      <w:hyperlink w:anchor="P467">
        <w:r>
          <w:rPr>
            <w:color w:val="0000FF"/>
          </w:rPr>
          <w:t>&lt;*&gt;</w:t>
        </w:r>
      </w:hyperlink>
      <w:r>
        <w:t>, (1)</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3"/>
        </w:rPr>
        <w:drawing>
          <wp:inline distT="0" distB="0" distL="0" distR="0">
            <wp:extent cx="152400" cy="1714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гидравлический радиус поперечного сечения силоса, определяемый по формуле</w:t>
      </w:r>
    </w:p>
    <w:p w:rsidR="009D0FD1" w:rsidRDefault="009D0FD1">
      <w:pPr>
        <w:pStyle w:val="ConsPlusNormal"/>
        <w:ind w:firstLine="540"/>
        <w:jc w:val="both"/>
      </w:pPr>
    </w:p>
    <w:p w:rsidR="009D0FD1" w:rsidRDefault="009D0FD1">
      <w:pPr>
        <w:pStyle w:val="ConsPlusNormal"/>
        <w:jc w:val="center"/>
      </w:pPr>
      <w:r>
        <w:rPr>
          <w:noProof/>
          <w:position w:val="-21"/>
        </w:rPr>
        <w:drawing>
          <wp:inline distT="0" distB="0" distL="0" distR="0">
            <wp:extent cx="440055" cy="4013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40055" cy="40132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t xml:space="preserve">где </w:t>
      </w:r>
      <w:r>
        <w:rPr>
          <w:i/>
        </w:rPr>
        <w:t>A</w:t>
      </w:r>
      <w:r>
        <w:t xml:space="preserve"> - площадь поперечного сечения силоса;</w:t>
      </w:r>
    </w:p>
    <w:p w:rsidR="009D0FD1" w:rsidRDefault="009D0FD1">
      <w:pPr>
        <w:pStyle w:val="ConsPlusNormal"/>
        <w:spacing w:before="200"/>
        <w:ind w:firstLine="540"/>
        <w:jc w:val="both"/>
      </w:pPr>
      <w:r>
        <w:rPr>
          <w:i/>
        </w:rPr>
        <w:t>U</w:t>
      </w:r>
      <w:r>
        <w:t xml:space="preserve"> - периметр поперечного сечения силоса;</w:t>
      </w:r>
    </w:p>
    <w:p w:rsidR="009D0FD1" w:rsidRDefault="009D0FD1">
      <w:pPr>
        <w:pStyle w:val="ConsPlusNormal"/>
        <w:spacing w:before="200"/>
        <w:ind w:firstLine="540"/>
        <w:jc w:val="both"/>
      </w:pPr>
      <w:r>
        <w:rPr>
          <w:noProof/>
          <w:position w:val="-3"/>
        </w:rPr>
        <w:drawing>
          <wp:inline distT="0" distB="0" distL="0" distR="0">
            <wp:extent cx="132715" cy="1720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32715" cy="172085"/>
                    </a:xfrm>
                    <a:prstGeom prst="rect">
                      <a:avLst/>
                    </a:prstGeom>
                    <a:noFill/>
                    <a:ln>
                      <a:noFill/>
                    </a:ln>
                  </pic:spPr>
                </pic:pic>
              </a:graphicData>
            </a:graphic>
          </wp:inline>
        </w:drawing>
      </w:r>
      <w:r>
        <w:t xml:space="preserve"> - коэффициент бокового давления сыпучего материала, определяемый по формуле</w:t>
      </w:r>
    </w:p>
    <w:p w:rsidR="009D0FD1" w:rsidRDefault="009D0FD1">
      <w:pPr>
        <w:pStyle w:val="ConsPlusNormal"/>
        <w:ind w:firstLine="540"/>
        <w:jc w:val="both"/>
      </w:pPr>
    </w:p>
    <w:p w:rsidR="009D0FD1" w:rsidRDefault="009D0FD1">
      <w:pPr>
        <w:pStyle w:val="ConsPlusNormal"/>
        <w:jc w:val="center"/>
      </w:pPr>
      <w:r>
        <w:rPr>
          <w:noProof/>
          <w:position w:val="-9"/>
        </w:rPr>
        <w:drawing>
          <wp:inline distT="0" distB="0" distL="0" distR="0">
            <wp:extent cx="1205865" cy="2489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05865" cy="24892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ind w:firstLine="540"/>
        <w:jc w:val="both"/>
      </w:pPr>
      <w:r>
        <w:t xml:space="preserve">(для зерна допускается принимать </w:t>
      </w:r>
      <w:r>
        <w:rPr>
          <w:noProof/>
          <w:position w:val="-5"/>
        </w:rPr>
        <w:drawing>
          <wp:inline distT="0" distB="0" distL="0" distR="0">
            <wp:extent cx="571500" cy="1905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t>);</w:t>
      </w:r>
    </w:p>
    <w:p w:rsidR="009D0FD1" w:rsidRDefault="009D0FD1">
      <w:pPr>
        <w:pStyle w:val="ConsPlusNormal"/>
        <w:spacing w:before="200"/>
        <w:ind w:firstLine="540"/>
        <w:jc w:val="both"/>
      </w:pPr>
      <w:r>
        <w:rPr>
          <w:i/>
        </w:rPr>
        <w:t>e</w:t>
      </w:r>
      <w:r>
        <w:t xml:space="preserve"> - основание натурального логарифма.</w:t>
      </w:r>
    </w:p>
    <w:p w:rsidR="009D0FD1" w:rsidRDefault="009D0FD1">
      <w:pPr>
        <w:pStyle w:val="ConsPlusNormal"/>
        <w:spacing w:before="200"/>
        <w:ind w:firstLine="540"/>
        <w:jc w:val="both"/>
      </w:pPr>
      <w:r>
        <w:t>--------------------------------</w:t>
      </w:r>
    </w:p>
    <w:p w:rsidR="009D0FD1" w:rsidRDefault="009D0FD1">
      <w:pPr>
        <w:pStyle w:val="ConsPlusNormal"/>
        <w:spacing w:before="200"/>
        <w:ind w:firstLine="540"/>
        <w:jc w:val="both"/>
      </w:pPr>
      <w:bookmarkStart w:id="15" w:name="P467"/>
      <w:bookmarkEnd w:id="15"/>
      <w:r>
        <w:t xml:space="preserve">&lt;*&gt; Основные буквенные обозначения приведены в </w:t>
      </w:r>
      <w:hyperlink w:anchor="P1241">
        <w:r>
          <w:rPr>
            <w:color w:val="0000FF"/>
          </w:rPr>
          <w:t>приложении Б</w:t>
        </w:r>
      </w:hyperlink>
      <w:r>
        <w:t>.</w:t>
      </w:r>
    </w:p>
    <w:p w:rsidR="009D0FD1" w:rsidRDefault="009D0FD1">
      <w:pPr>
        <w:pStyle w:val="ConsPlusNormal"/>
        <w:ind w:firstLine="540"/>
        <w:jc w:val="both"/>
      </w:pPr>
    </w:p>
    <w:p w:rsidR="009D0FD1" w:rsidRDefault="009D0FD1">
      <w:pPr>
        <w:pStyle w:val="ConsPlusNormal"/>
        <w:ind w:firstLine="540"/>
        <w:jc w:val="both"/>
      </w:pPr>
      <w:bookmarkStart w:id="16" w:name="P469"/>
      <w:bookmarkEnd w:id="16"/>
      <w:r>
        <w:t>7.7 Кольцевое горизонтальное давление сыпучих материалов на стены круглых силосов принимается равномерно распределенным по всему периметру стен силосов с высотой зоны кольцевой нагрузки, равной 1/4 диаметра силоса. Зона может занимать любое положение по высоте.</w:t>
      </w:r>
    </w:p>
    <w:p w:rsidR="009D0FD1" w:rsidRDefault="009D0FD1">
      <w:pPr>
        <w:pStyle w:val="ConsPlusNormal"/>
        <w:spacing w:before="200"/>
        <w:ind w:firstLine="540"/>
        <w:jc w:val="both"/>
      </w:pPr>
      <w:r>
        <w:t xml:space="preserve">Нормативное значение кольцевого горизонтального давления </w:t>
      </w:r>
      <w:r>
        <w:rPr>
          <w:noProof/>
          <w:position w:val="-9"/>
        </w:rPr>
        <w:drawing>
          <wp:inline distT="0" distB="0" distL="0" distR="0">
            <wp:extent cx="209550" cy="248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t xml:space="preserve"> вычисляется по формуле</w:t>
      </w:r>
    </w:p>
    <w:p w:rsidR="009D0FD1" w:rsidRDefault="009D0FD1">
      <w:pPr>
        <w:pStyle w:val="ConsPlusNormal"/>
        <w:ind w:firstLine="540"/>
        <w:jc w:val="both"/>
      </w:pPr>
    </w:p>
    <w:p w:rsidR="009D0FD1" w:rsidRDefault="009D0FD1">
      <w:pPr>
        <w:pStyle w:val="ConsPlusNormal"/>
        <w:jc w:val="center"/>
      </w:pPr>
      <w:bookmarkStart w:id="17" w:name="P472"/>
      <w:bookmarkEnd w:id="17"/>
      <w:r>
        <w:rPr>
          <w:noProof/>
          <w:position w:val="-9"/>
        </w:rPr>
        <w:drawing>
          <wp:inline distT="0" distB="0" distL="0" distR="0">
            <wp:extent cx="647065" cy="2489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47065" cy="248920"/>
                    </a:xfrm>
                    <a:prstGeom prst="rect">
                      <a:avLst/>
                    </a:prstGeom>
                    <a:noFill/>
                    <a:ln>
                      <a:noFill/>
                    </a:ln>
                  </pic:spPr>
                </pic:pic>
              </a:graphicData>
            </a:graphic>
          </wp:inline>
        </w:drawing>
      </w:r>
      <w:r>
        <w:t>, (2)</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524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местного повышения давления, принимаемый согласно требованиям </w:t>
      </w:r>
      <w:hyperlink w:anchor="P492">
        <w:r>
          <w:rPr>
            <w:color w:val="0000FF"/>
          </w:rPr>
          <w:t>7.11</w:t>
        </w:r>
      </w:hyperlink>
      <w:r>
        <w:t>.</w:t>
      </w:r>
    </w:p>
    <w:p w:rsidR="009D0FD1" w:rsidRDefault="009D0FD1">
      <w:pPr>
        <w:pStyle w:val="ConsPlusNormal"/>
        <w:spacing w:before="200"/>
        <w:ind w:firstLine="540"/>
        <w:jc w:val="both"/>
      </w:pPr>
      <w:r>
        <w:t xml:space="preserve">7.8 Локальное горизонтальное давление на стены круглых силосов принимается распределенным по двум площадкам, расположенным с двух диаметрально противоположных сторон силоса. Размер площадок устанавливается равным </w:t>
      </w:r>
      <w:r>
        <w:rPr>
          <w:noProof/>
          <w:position w:val="-21"/>
        </w:rPr>
        <w:drawing>
          <wp:inline distT="0" distB="0" distL="0" distR="0">
            <wp:extent cx="533400" cy="4013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33400" cy="401320"/>
                    </a:xfrm>
                    <a:prstGeom prst="rect">
                      <a:avLst/>
                    </a:prstGeom>
                    <a:noFill/>
                    <a:ln>
                      <a:noFill/>
                    </a:ln>
                  </pic:spPr>
                </pic:pic>
              </a:graphicData>
            </a:graphic>
          </wp:inline>
        </w:drawing>
      </w:r>
      <w:r>
        <w:t xml:space="preserve"> (где </w:t>
      </w:r>
      <w:r>
        <w:rPr>
          <w:i/>
        </w:rPr>
        <w:t>d</w:t>
      </w:r>
      <w:r>
        <w:t xml:space="preserve"> - внутренний диаметр силоса). Площадки могут занимать любое положение по высоте и периметру.</w:t>
      </w:r>
    </w:p>
    <w:p w:rsidR="009D0FD1" w:rsidRDefault="009D0FD1">
      <w:pPr>
        <w:pStyle w:val="ConsPlusNormal"/>
        <w:spacing w:before="200"/>
        <w:ind w:firstLine="540"/>
        <w:jc w:val="both"/>
      </w:pPr>
      <w:r>
        <w:t xml:space="preserve">Нормативное значение локального горизонтального давления </w:t>
      </w:r>
      <w:r>
        <w:rPr>
          <w:noProof/>
          <w:position w:val="-9"/>
        </w:rPr>
        <w:drawing>
          <wp:inline distT="0" distB="0" distL="0" distR="0">
            <wp:extent cx="228600" cy="2489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вычисляется по формуле</w:t>
      </w:r>
    </w:p>
    <w:p w:rsidR="009D0FD1" w:rsidRDefault="009D0FD1">
      <w:pPr>
        <w:pStyle w:val="ConsPlusNormal"/>
        <w:ind w:firstLine="540"/>
        <w:jc w:val="both"/>
      </w:pPr>
    </w:p>
    <w:p w:rsidR="009D0FD1" w:rsidRDefault="009D0FD1">
      <w:pPr>
        <w:pStyle w:val="ConsPlusNormal"/>
        <w:jc w:val="center"/>
      </w:pPr>
      <w:bookmarkStart w:id="18" w:name="P478"/>
      <w:bookmarkEnd w:id="18"/>
      <w:r>
        <w:rPr>
          <w:noProof/>
          <w:position w:val="-9"/>
        </w:rPr>
        <w:drawing>
          <wp:inline distT="0" distB="0" distL="0" distR="0">
            <wp:extent cx="666115" cy="248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66115" cy="248920"/>
                    </a:xfrm>
                    <a:prstGeom prst="rect">
                      <a:avLst/>
                    </a:prstGeom>
                    <a:noFill/>
                    <a:ln>
                      <a:noFill/>
                    </a:ln>
                  </pic:spPr>
                </pic:pic>
              </a:graphicData>
            </a:graphic>
          </wp:inline>
        </w:drawing>
      </w:r>
      <w:r>
        <w:t>, (3)</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7145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местного повышения давления, принимаемый согласно требованиям </w:t>
      </w:r>
      <w:hyperlink w:anchor="P492">
        <w:r>
          <w:rPr>
            <w:color w:val="0000FF"/>
          </w:rPr>
          <w:t>7.11</w:t>
        </w:r>
      </w:hyperlink>
      <w:r>
        <w:t>.</w:t>
      </w:r>
    </w:p>
    <w:p w:rsidR="009D0FD1" w:rsidRDefault="009D0FD1">
      <w:pPr>
        <w:pStyle w:val="ConsPlusNormal"/>
        <w:spacing w:before="200"/>
        <w:ind w:firstLine="540"/>
        <w:jc w:val="both"/>
      </w:pPr>
      <w:bookmarkStart w:id="19" w:name="P481"/>
      <w:bookmarkEnd w:id="19"/>
      <w:r>
        <w:lastRenderedPageBreak/>
        <w:t>7.9 Если из силоса диаметром 12 м и более производится пристенный выпуск сыпучего материала с образованием воронки потока сыпучего материала у стены силоса, то следует учитывать понижение горизонтального давления сыпучего материала над выпускным отверстием на всю высоту силоса, при этом схема распределения горизонтального давления принимается по рисунку 5.</w:t>
      </w:r>
    </w:p>
    <w:p w:rsidR="009D0FD1" w:rsidRDefault="009D0FD1">
      <w:pPr>
        <w:pStyle w:val="ConsPlusNormal"/>
        <w:ind w:firstLine="540"/>
        <w:jc w:val="both"/>
      </w:pPr>
    </w:p>
    <w:p w:rsidR="009D0FD1" w:rsidRDefault="009D0FD1">
      <w:pPr>
        <w:pStyle w:val="ConsPlusNormal"/>
        <w:jc w:val="center"/>
      </w:pPr>
      <w:r>
        <w:rPr>
          <w:noProof/>
          <w:position w:val="-186"/>
        </w:rPr>
        <w:drawing>
          <wp:inline distT="0" distB="0" distL="0" distR="0">
            <wp:extent cx="3925570" cy="24961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925570" cy="2496185"/>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i/>
        </w:rPr>
        <w:t>а</w:t>
      </w:r>
      <w:r>
        <w:t xml:space="preserve"> - разрез силоса; </w:t>
      </w:r>
      <w:r>
        <w:rPr>
          <w:i/>
        </w:rPr>
        <w:t>б</w:t>
      </w:r>
      <w:r>
        <w:t xml:space="preserve"> - план; </w:t>
      </w:r>
      <w:r>
        <w:rPr>
          <w:i/>
        </w:rPr>
        <w:t>в</w:t>
      </w:r>
      <w:r>
        <w:t xml:space="preserve"> - эпюра давления</w:t>
      </w:r>
    </w:p>
    <w:p w:rsidR="009D0FD1" w:rsidRDefault="009D0FD1">
      <w:pPr>
        <w:pStyle w:val="ConsPlusNormal"/>
        <w:ind w:firstLine="540"/>
        <w:jc w:val="both"/>
      </w:pPr>
    </w:p>
    <w:p w:rsidR="009D0FD1" w:rsidRDefault="009D0FD1">
      <w:pPr>
        <w:pStyle w:val="ConsPlusNormal"/>
        <w:jc w:val="center"/>
      </w:pPr>
      <w:bookmarkStart w:id="20" w:name="P487"/>
      <w:bookmarkEnd w:id="20"/>
      <w:r>
        <w:rPr>
          <w:b/>
          <w:i/>
        </w:rPr>
        <w:t>Рисунок 5 -</w:t>
      </w:r>
      <w:r>
        <w:t xml:space="preserve"> </w:t>
      </w:r>
      <w:r>
        <w:rPr>
          <w:b/>
        </w:rPr>
        <w:t>Схема распределения горизонтального давления</w:t>
      </w:r>
    </w:p>
    <w:p w:rsidR="009D0FD1" w:rsidRDefault="009D0FD1">
      <w:pPr>
        <w:pStyle w:val="ConsPlusNormal"/>
        <w:ind w:firstLine="540"/>
        <w:jc w:val="both"/>
      </w:pPr>
    </w:p>
    <w:p w:rsidR="009D0FD1" w:rsidRDefault="009D0FD1">
      <w:pPr>
        <w:pStyle w:val="ConsPlusNormal"/>
        <w:ind w:firstLine="540"/>
        <w:jc w:val="both"/>
      </w:pPr>
      <w:r>
        <w:t>При внецентренной загрузке или выгрузке силосов диаметром 12 м и более горизонтальное давление следует определять с учетом разного уровня сыпучего материала по периметру его верхнего конуса.</w:t>
      </w:r>
    </w:p>
    <w:p w:rsidR="009D0FD1" w:rsidRDefault="009D0FD1">
      <w:pPr>
        <w:pStyle w:val="ConsPlusNormal"/>
        <w:spacing w:before="200"/>
        <w:ind w:firstLine="540"/>
        <w:jc w:val="both"/>
      </w:pPr>
      <w:bookmarkStart w:id="21" w:name="P490"/>
      <w:bookmarkEnd w:id="21"/>
      <w:r>
        <w:t xml:space="preserve">7.10 Горизонтальное давление сыпучих материалов на стены круглых железобетонных силосов и стальных силосов с жесткими ребрами, работающими на изгиб, принимается равным сумме равномерного давления, определяемого по </w:t>
      </w:r>
      <w:hyperlink w:anchor="P452">
        <w:r>
          <w:rPr>
            <w:color w:val="0000FF"/>
          </w:rPr>
          <w:t>формуле (1)</w:t>
        </w:r>
      </w:hyperlink>
      <w:r>
        <w:t xml:space="preserve">, и локального давления, определяемого по </w:t>
      </w:r>
      <w:hyperlink w:anchor="P478">
        <w:r>
          <w:rPr>
            <w:color w:val="0000FF"/>
          </w:rPr>
          <w:t>формуле (3)</w:t>
        </w:r>
      </w:hyperlink>
      <w:r>
        <w:t>.</w:t>
      </w:r>
    </w:p>
    <w:p w:rsidR="009D0FD1" w:rsidRDefault="009D0FD1">
      <w:pPr>
        <w:pStyle w:val="ConsPlusNormal"/>
        <w:spacing w:before="200"/>
        <w:ind w:firstLine="540"/>
        <w:jc w:val="both"/>
      </w:pPr>
      <w:r>
        <w:t xml:space="preserve">Горизонтальное давление сыпучих материалов на стены стальных круглых листовых силосов, не усиленных ребрами, допускается принимать равномерно распределенным по периметру и равным сумме давлений, определяемых по </w:t>
      </w:r>
      <w:hyperlink w:anchor="P452">
        <w:r>
          <w:rPr>
            <w:color w:val="0000FF"/>
          </w:rPr>
          <w:t>формулам (1)</w:t>
        </w:r>
      </w:hyperlink>
      <w:r>
        <w:t xml:space="preserve"> и </w:t>
      </w:r>
      <w:hyperlink w:anchor="P472">
        <w:r>
          <w:rPr>
            <w:color w:val="0000FF"/>
          </w:rPr>
          <w:t>(2)</w:t>
        </w:r>
      </w:hyperlink>
      <w:r>
        <w:t>. При этом разгрузка из силоса основной массы сыпучего материала должна производиться осесимметричным потоком через центральный выпуск.</w:t>
      </w:r>
    </w:p>
    <w:p w:rsidR="009D0FD1" w:rsidRDefault="009D0FD1">
      <w:pPr>
        <w:pStyle w:val="ConsPlusNormal"/>
        <w:spacing w:before="200"/>
        <w:ind w:firstLine="540"/>
        <w:jc w:val="both"/>
      </w:pPr>
      <w:bookmarkStart w:id="22" w:name="P492"/>
      <w:bookmarkEnd w:id="22"/>
      <w:r>
        <w:t xml:space="preserve">7.11 Численные значения коэффициентов </w:t>
      </w:r>
      <w:r>
        <w:rPr>
          <w:noProof/>
          <w:position w:val="-8"/>
        </w:rPr>
        <w:drawing>
          <wp:inline distT="0" distB="0" distL="0" distR="0">
            <wp:extent cx="15240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в </w:t>
      </w:r>
      <w:hyperlink w:anchor="P472">
        <w:r>
          <w:rPr>
            <w:color w:val="0000FF"/>
          </w:rPr>
          <w:t>формулах (2)</w:t>
        </w:r>
      </w:hyperlink>
      <w:r>
        <w:t xml:space="preserve"> и </w:t>
      </w:r>
      <w:hyperlink w:anchor="P478">
        <w:r>
          <w:rPr>
            <w:color w:val="0000FF"/>
          </w:rPr>
          <w:t>(3)</w:t>
        </w:r>
      </w:hyperlink>
      <w:r>
        <w:t xml:space="preserve"> должны приниматься согласно таблице 1.</w:t>
      </w:r>
    </w:p>
    <w:p w:rsidR="009D0FD1" w:rsidRDefault="009D0FD1">
      <w:pPr>
        <w:pStyle w:val="ConsPlusNormal"/>
        <w:ind w:firstLine="540"/>
        <w:jc w:val="both"/>
      </w:pPr>
    </w:p>
    <w:p w:rsidR="009D0FD1" w:rsidRDefault="009D0FD1">
      <w:pPr>
        <w:pStyle w:val="ConsPlusNormal"/>
        <w:jc w:val="right"/>
      </w:pPr>
      <w:bookmarkStart w:id="23" w:name="P494"/>
      <w:bookmarkEnd w:id="23"/>
      <w:r>
        <w:t>Таблица 1</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031"/>
        <w:gridCol w:w="1031"/>
        <w:gridCol w:w="1031"/>
        <w:gridCol w:w="1031"/>
        <w:gridCol w:w="1031"/>
        <w:gridCol w:w="1031"/>
        <w:gridCol w:w="1032"/>
      </w:tblGrid>
      <w:tr w:rsidR="009D0FD1">
        <w:tc>
          <w:tcPr>
            <w:tcW w:w="1814" w:type="dxa"/>
            <w:vMerge w:val="restart"/>
            <w:vAlign w:val="center"/>
          </w:tcPr>
          <w:p w:rsidR="009D0FD1" w:rsidRDefault="009D0FD1">
            <w:pPr>
              <w:pStyle w:val="ConsPlusNormal"/>
              <w:jc w:val="center"/>
            </w:pPr>
            <w:r>
              <w:t>Коэффициент</w:t>
            </w:r>
          </w:p>
        </w:tc>
        <w:tc>
          <w:tcPr>
            <w:tcW w:w="7218" w:type="dxa"/>
            <w:gridSpan w:val="7"/>
            <w:vAlign w:val="center"/>
          </w:tcPr>
          <w:p w:rsidR="009D0FD1" w:rsidRDefault="009D0FD1">
            <w:pPr>
              <w:pStyle w:val="ConsPlusNormal"/>
              <w:jc w:val="center"/>
            </w:pPr>
            <w:r>
              <w:t xml:space="preserve">Отношение высоты силоса </w:t>
            </w:r>
            <w:r>
              <w:rPr>
                <w:i/>
              </w:rPr>
              <w:t>h</w:t>
            </w:r>
            <w:r>
              <w:t xml:space="preserve"> к его диаметру </w:t>
            </w:r>
            <w:r>
              <w:rPr>
                <w:i/>
              </w:rPr>
              <w:t>d</w:t>
            </w:r>
          </w:p>
        </w:tc>
      </w:tr>
      <w:tr w:rsidR="009D0FD1">
        <w:tc>
          <w:tcPr>
            <w:tcW w:w="1814" w:type="dxa"/>
            <w:vMerge/>
          </w:tcPr>
          <w:p w:rsidR="009D0FD1" w:rsidRDefault="009D0FD1">
            <w:pPr>
              <w:pStyle w:val="ConsPlusNormal"/>
            </w:pPr>
          </w:p>
        </w:tc>
        <w:tc>
          <w:tcPr>
            <w:tcW w:w="1031" w:type="dxa"/>
            <w:vAlign w:val="center"/>
          </w:tcPr>
          <w:p w:rsidR="009D0FD1" w:rsidRDefault="009D0FD1">
            <w:pPr>
              <w:pStyle w:val="ConsPlusNormal"/>
              <w:jc w:val="center"/>
            </w:pPr>
            <w:r>
              <w:t>10</w:t>
            </w:r>
          </w:p>
        </w:tc>
        <w:tc>
          <w:tcPr>
            <w:tcW w:w="1031" w:type="dxa"/>
            <w:vAlign w:val="center"/>
          </w:tcPr>
          <w:p w:rsidR="009D0FD1" w:rsidRDefault="009D0FD1">
            <w:pPr>
              <w:pStyle w:val="ConsPlusNormal"/>
              <w:jc w:val="center"/>
            </w:pPr>
            <w:r>
              <w:t>5</w:t>
            </w:r>
          </w:p>
        </w:tc>
        <w:tc>
          <w:tcPr>
            <w:tcW w:w="1031" w:type="dxa"/>
            <w:vAlign w:val="center"/>
          </w:tcPr>
          <w:p w:rsidR="009D0FD1" w:rsidRDefault="009D0FD1">
            <w:pPr>
              <w:pStyle w:val="ConsPlusNormal"/>
              <w:jc w:val="center"/>
            </w:pPr>
            <w:r>
              <w:t>2,5</w:t>
            </w:r>
          </w:p>
        </w:tc>
        <w:tc>
          <w:tcPr>
            <w:tcW w:w="1031" w:type="dxa"/>
            <w:vAlign w:val="center"/>
          </w:tcPr>
          <w:p w:rsidR="009D0FD1" w:rsidRDefault="009D0FD1">
            <w:pPr>
              <w:pStyle w:val="ConsPlusNormal"/>
              <w:jc w:val="center"/>
            </w:pPr>
            <w:r>
              <w:t>1,67</w:t>
            </w:r>
          </w:p>
        </w:tc>
        <w:tc>
          <w:tcPr>
            <w:tcW w:w="1031" w:type="dxa"/>
            <w:vAlign w:val="center"/>
          </w:tcPr>
          <w:p w:rsidR="009D0FD1" w:rsidRDefault="009D0FD1">
            <w:pPr>
              <w:pStyle w:val="ConsPlusNormal"/>
              <w:jc w:val="center"/>
            </w:pPr>
            <w:r>
              <w:t>1,25</w:t>
            </w:r>
          </w:p>
        </w:tc>
        <w:tc>
          <w:tcPr>
            <w:tcW w:w="1031" w:type="dxa"/>
            <w:vAlign w:val="center"/>
          </w:tcPr>
          <w:p w:rsidR="009D0FD1" w:rsidRDefault="009D0FD1">
            <w:pPr>
              <w:pStyle w:val="ConsPlusNormal"/>
              <w:jc w:val="center"/>
            </w:pPr>
            <w:r>
              <w:t>0,83</w:t>
            </w:r>
          </w:p>
        </w:tc>
        <w:tc>
          <w:tcPr>
            <w:tcW w:w="1032" w:type="dxa"/>
            <w:vAlign w:val="center"/>
          </w:tcPr>
          <w:p w:rsidR="009D0FD1" w:rsidRDefault="009D0FD1">
            <w:pPr>
              <w:pStyle w:val="ConsPlusNormal"/>
              <w:jc w:val="center"/>
            </w:pPr>
            <w:r>
              <w:t>0,625</w:t>
            </w:r>
          </w:p>
        </w:tc>
      </w:tr>
      <w:tr w:rsidR="009D0FD1">
        <w:tc>
          <w:tcPr>
            <w:tcW w:w="1814" w:type="dxa"/>
            <w:vAlign w:val="center"/>
          </w:tcPr>
          <w:p w:rsidR="009D0FD1" w:rsidRDefault="009D0FD1">
            <w:pPr>
              <w:pStyle w:val="ConsPlusNormal"/>
              <w:jc w:val="center"/>
            </w:pPr>
            <w:r>
              <w:rPr>
                <w:i/>
              </w:rPr>
              <w:t>a</w:t>
            </w:r>
            <w:r>
              <w:rPr>
                <w:vertAlign w:val="subscript"/>
              </w:rPr>
              <w:t>1</w:t>
            </w:r>
          </w:p>
        </w:tc>
        <w:tc>
          <w:tcPr>
            <w:tcW w:w="1031" w:type="dxa"/>
            <w:vAlign w:val="center"/>
          </w:tcPr>
          <w:p w:rsidR="009D0FD1" w:rsidRDefault="009D0FD1">
            <w:pPr>
              <w:pStyle w:val="ConsPlusNormal"/>
              <w:jc w:val="center"/>
            </w:pPr>
            <w:r>
              <w:t>1,8</w:t>
            </w:r>
          </w:p>
        </w:tc>
        <w:tc>
          <w:tcPr>
            <w:tcW w:w="1031" w:type="dxa"/>
            <w:vAlign w:val="center"/>
          </w:tcPr>
          <w:p w:rsidR="009D0FD1" w:rsidRDefault="009D0FD1">
            <w:pPr>
              <w:pStyle w:val="ConsPlusNormal"/>
              <w:jc w:val="center"/>
            </w:pPr>
            <w:r>
              <w:t>1,5</w:t>
            </w:r>
          </w:p>
        </w:tc>
        <w:tc>
          <w:tcPr>
            <w:tcW w:w="1031" w:type="dxa"/>
            <w:vAlign w:val="center"/>
          </w:tcPr>
          <w:p w:rsidR="009D0FD1" w:rsidRDefault="009D0FD1">
            <w:pPr>
              <w:pStyle w:val="ConsPlusNormal"/>
              <w:jc w:val="center"/>
            </w:pPr>
            <w:r>
              <w:t>1,2</w:t>
            </w:r>
          </w:p>
        </w:tc>
        <w:tc>
          <w:tcPr>
            <w:tcW w:w="1031" w:type="dxa"/>
            <w:vAlign w:val="center"/>
          </w:tcPr>
          <w:p w:rsidR="009D0FD1" w:rsidRDefault="009D0FD1">
            <w:pPr>
              <w:pStyle w:val="ConsPlusNormal"/>
              <w:jc w:val="center"/>
            </w:pPr>
            <w:r>
              <w:t>0,9</w:t>
            </w:r>
          </w:p>
        </w:tc>
        <w:tc>
          <w:tcPr>
            <w:tcW w:w="1031" w:type="dxa"/>
            <w:vAlign w:val="center"/>
          </w:tcPr>
          <w:p w:rsidR="009D0FD1" w:rsidRDefault="009D0FD1">
            <w:pPr>
              <w:pStyle w:val="ConsPlusNormal"/>
              <w:jc w:val="center"/>
            </w:pPr>
            <w:r>
              <w:t>0,70</w:t>
            </w:r>
          </w:p>
        </w:tc>
        <w:tc>
          <w:tcPr>
            <w:tcW w:w="1031" w:type="dxa"/>
            <w:vAlign w:val="center"/>
          </w:tcPr>
          <w:p w:rsidR="009D0FD1" w:rsidRDefault="009D0FD1">
            <w:pPr>
              <w:pStyle w:val="ConsPlusNormal"/>
              <w:jc w:val="center"/>
            </w:pPr>
            <w:r>
              <w:t>0,50</w:t>
            </w:r>
          </w:p>
        </w:tc>
        <w:tc>
          <w:tcPr>
            <w:tcW w:w="1032" w:type="dxa"/>
            <w:vAlign w:val="center"/>
          </w:tcPr>
          <w:p w:rsidR="009D0FD1" w:rsidRDefault="009D0FD1">
            <w:pPr>
              <w:pStyle w:val="ConsPlusNormal"/>
              <w:jc w:val="center"/>
            </w:pPr>
            <w:r>
              <w:t>0,30</w:t>
            </w:r>
          </w:p>
        </w:tc>
      </w:tr>
      <w:tr w:rsidR="009D0FD1">
        <w:tc>
          <w:tcPr>
            <w:tcW w:w="1814" w:type="dxa"/>
            <w:vAlign w:val="center"/>
          </w:tcPr>
          <w:p w:rsidR="009D0FD1" w:rsidRDefault="009D0FD1">
            <w:pPr>
              <w:pStyle w:val="ConsPlusNormal"/>
              <w:jc w:val="center"/>
            </w:pPr>
            <w:r>
              <w:rPr>
                <w:i/>
              </w:rPr>
              <w:t>a</w:t>
            </w:r>
            <w:r>
              <w:rPr>
                <w:vertAlign w:val="subscript"/>
              </w:rPr>
              <w:t>2</w:t>
            </w:r>
          </w:p>
        </w:tc>
        <w:tc>
          <w:tcPr>
            <w:tcW w:w="1031" w:type="dxa"/>
            <w:vAlign w:val="center"/>
          </w:tcPr>
          <w:p w:rsidR="009D0FD1" w:rsidRDefault="009D0FD1">
            <w:pPr>
              <w:pStyle w:val="ConsPlusNormal"/>
              <w:jc w:val="center"/>
            </w:pPr>
            <w:r>
              <w:t>1,25</w:t>
            </w:r>
          </w:p>
        </w:tc>
        <w:tc>
          <w:tcPr>
            <w:tcW w:w="1031" w:type="dxa"/>
            <w:vAlign w:val="center"/>
          </w:tcPr>
          <w:p w:rsidR="009D0FD1" w:rsidRDefault="009D0FD1">
            <w:pPr>
              <w:pStyle w:val="ConsPlusNormal"/>
              <w:jc w:val="center"/>
            </w:pPr>
            <w:r>
              <w:t>1,00</w:t>
            </w:r>
          </w:p>
        </w:tc>
        <w:tc>
          <w:tcPr>
            <w:tcW w:w="1031" w:type="dxa"/>
            <w:vAlign w:val="center"/>
          </w:tcPr>
          <w:p w:rsidR="009D0FD1" w:rsidRDefault="009D0FD1">
            <w:pPr>
              <w:pStyle w:val="ConsPlusNormal"/>
              <w:jc w:val="center"/>
            </w:pPr>
            <w:r>
              <w:t>0,50</w:t>
            </w:r>
          </w:p>
        </w:tc>
        <w:tc>
          <w:tcPr>
            <w:tcW w:w="1031" w:type="dxa"/>
            <w:vAlign w:val="center"/>
          </w:tcPr>
          <w:p w:rsidR="009D0FD1" w:rsidRDefault="009D0FD1">
            <w:pPr>
              <w:pStyle w:val="ConsPlusNormal"/>
              <w:jc w:val="center"/>
            </w:pPr>
            <w:r>
              <w:t>0,25</w:t>
            </w:r>
          </w:p>
        </w:tc>
        <w:tc>
          <w:tcPr>
            <w:tcW w:w="1031" w:type="dxa"/>
            <w:vAlign w:val="center"/>
          </w:tcPr>
          <w:p w:rsidR="009D0FD1" w:rsidRDefault="009D0FD1">
            <w:pPr>
              <w:pStyle w:val="ConsPlusNormal"/>
              <w:jc w:val="center"/>
            </w:pPr>
            <w:r>
              <w:t>0,12</w:t>
            </w:r>
          </w:p>
        </w:tc>
        <w:tc>
          <w:tcPr>
            <w:tcW w:w="1031" w:type="dxa"/>
            <w:vAlign w:val="center"/>
          </w:tcPr>
          <w:p w:rsidR="009D0FD1" w:rsidRDefault="009D0FD1">
            <w:pPr>
              <w:pStyle w:val="ConsPlusNormal"/>
              <w:jc w:val="center"/>
            </w:pPr>
            <w:r>
              <w:t>0,06</w:t>
            </w:r>
          </w:p>
        </w:tc>
        <w:tc>
          <w:tcPr>
            <w:tcW w:w="1032" w:type="dxa"/>
            <w:vAlign w:val="center"/>
          </w:tcPr>
          <w:p w:rsidR="009D0FD1" w:rsidRDefault="009D0FD1">
            <w:pPr>
              <w:pStyle w:val="ConsPlusNormal"/>
              <w:jc w:val="center"/>
            </w:pPr>
            <w:r>
              <w:t>0,03</w:t>
            </w:r>
          </w:p>
        </w:tc>
      </w:tr>
      <w:tr w:rsidR="009D0FD1">
        <w:tc>
          <w:tcPr>
            <w:tcW w:w="9032" w:type="dxa"/>
            <w:gridSpan w:val="8"/>
          </w:tcPr>
          <w:p w:rsidR="009D0FD1" w:rsidRDefault="009D0FD1">
            <w:pPr>
              <w:pStyle w:val="ConsPlusNormal"/>
              <w:ind w:firstLine="283"/>
              <w:jc w:val="both"/>
            </w:pPr>
            <w:r>
              <w:t xml:space="preserve">Примечание - </w:t>
            </w:r>
            <w:r>
              <w:rPr>
                <w:i/>
              </w:rPr>
              <w:t>h</w:t>
            </w:r>
            <w:r>
              <w:t xml:space="preserve"> - высота от верха силоса до верха воронки или забутки </w:t>
            </w:r>
            <w:hyperlink w:anchor="P487">
              <w:r>
                <w:rPr>
                  <w:color w:val="0000FF"/>
                </w:rPr>
                <w:t>(рисунок 5)</w:t>
              </w:r>
            </w:hyperlink>
            <w:r>
              <w:t xml:space="preserve">. Для промежуточных отношений </w:t>
            </w:r>
            <w:r>
              <w:rPr>
                <w:i/>
              </w:rPr>
              <w:t>h/d</w:t>
            </w:r>
            <w:r>
              <w:t xml:space="preserve"> значения коэффициентов </w:t>
            </w:r>
            <w:r>
              <w:rPr>
                <w:i/>
              </w:rPr>
              <w:t>a</w:t>
            </w:r>
            <w:r>
              <w:rPr>
                <w:vertAlign w:val="subscript"/>
              </w:rPr>
              <w:t>1</w:t>
            </w:r>
            <w:r>
              <w:t xml:space="preserve"> и </w:t>
            </w:r>
            <w:r>
              <w:rPr>
                <w:i/>
              </w:rPr>
              <w:t>a</w:t>
            </w:r>
            <w:r>
              <w:rPr>
                <w:vertAlign w:val="subscript"/>
              </w:rPr>
              <w:t>2</w:t>
            </w:r>
            <w:r>
              <w:t xml:space="preserve"> допускается определять интерполяцией.</w:t>
            </w:r>
          </w:p>
        </w:tc>
      </w:tr>
    </w:tbl>
    <w:p w:rsidR="009D0FD1" w:rsidRDefault="009D0FD1">
      <w:pPr>
        <w:pStyle w:val="ConsPlusNormal"/>
        <w:ind w:firstLine="540"/>
        <w:jc w:val="both"/>
      </w:pPr>
    </w:p>
    <w:p w:rsidR="009D0FD1" w:rsidRDefault="009D0FD1">
      <w:pPr>
        <w:pStyle w:val="ConsPlusNormal"/>
        <w:ind w:firstLine="540"/>
        <w:jc w:val="both"/>
      </w:pPr>
      <w:bookmarkStart w:id="24" w:name="P523"/>
      <w:bookmarkEnd w:id="24"/>
      <w:r>
        <w:t xml:space="preserve">7.12 Полосовое горизонтальное давление на стены квадратных и прямоугольных силосов и на стены звездочек принимается равномерно распределенным по всему периметру стен в любом </w:t>
      </w:r>
      <w:r>
        <w:lastRenderedPageBreak/>
        <w:t>их месте по высоте.</w:t>
      </w:r>
    </w:p>
    <w:p w:rsidR="009D0FD1" w:rsidRDefault="009D0FD1">
      <w:pPr>
        <w:pStyle w:val="ConsPlusNormal"/>
        <w:spacing w:before="200"/>
        <w:ind w:firstLine="540"/>
        <w:jc w:val="both"/>
      </w:pPr>
      <w:r>
        <w:t xml:space="preserve">Нормативное значение полосового давления </w:t>
      </w:r>
      <w:r>
        <w:rPr>
          <w:noProof/>
          <w:position w:val="-9"/>
        </w:rPr>
        <w:drawing>
          <wp:inline distT="0" distB="0" distL="0" distR="0">
            <wp:extent cx="228600" cy="2489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вычисляется по формуле</w:t>
      </w:r>
    </w:p>
    <w:p w:rsidR="009D0FD1" w:rsidRDefault="009D0FD1">
      <w:pPr>
        <w:pStyle w:val="ConsPlusNormal"/>
        <w:ind w:firstLine="540"/>
        <w:jc w:val="both"/>
      </w:pPr>
    </w:p>
    <w:p w:rsidR="009D0FD1" w:rsidRDefault="009D0FD1">
      <w:pPr>
        <w:pStyle w:val="ConsPlusNormal"/>
        <w:jc w:val="center"/>
      </w:pPr>
      <w:bookmarkStart w:id="25" w:name="P526"/>
      <w:bookmarkEnd w:id="25"/>
      <w:r>
        <w:rPr>
          <w:noProof/>
          <w:position w:val="-9"/>
        </w:rPr>
        <w:drawing>
          <wp:inline distT="0" distB="0" distL="0" distR="0">
            <wp:extent cx="666750" cy="248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66750" cy="248920"/>
                    </a:xfrm>
                    <a:prstGeom prst="rect">
                      <a:avLst/>
                    </a:prstGeom>
                    <a:noFill/>
                    <a:ln>
                      <a:noFill/>
                    </a:ln>
                  </pic:spPr>
                </pic:pic>
              </a:graphicData>
            </a:graphic>
          </wp:inline>
        </w:drawing>
      </w:r>
      <w:r>
        <w:t>, (4)</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7145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местного повышения давления сыпучего материала, равномерно распределенного по всему периметру квадратного силоса или звездочки.</w:t>
      </w:r>
    </w:p>
    <w:p w:rsidR="009D0FD1" w:rsidRDefault="009D0FD1">
      <w:pPr>
        <w:pStyle w:val="ConsPlusNormal"/>
        <w:spacing w:before="200"/>
        <w:ind w:firstLine="540"/>
        <w:jc w:val="both"/>
      </w:pPr>
      <w:r>
        <w:t xml:space="preserve">Значение коэффициента </w:t>
      </w:r>
      <w:r>
        <w:rPr>
          <w:noProof/>
          <w:position w:val="-8"/>
        </w:rPr>
        <w:drawing>
          <wp:inline distT="0" distB="0" distL="0" distR="0">
            <wp:extent cx="17145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для квадратных силосов со стороной 3 - 4 м и для звездочек сблокированных силосов диаметром 6 - 12 м, высотой </w:t>
      </w:r>
      <w:r>
        <w:rPr>
          <w:i/>
        </w:rPr>
        <w:t>h</w:t>
      </w:r>
      <w:r>
        <w:t xml:space="preserve"> &gt;= 15 м принимается равным 0,20; при высоте </w:t>
      </w:r>
      <w:r>
        <w:rPr>
          <w:i/>
        </w:rPr>
        <w:t>h</w:t>
      </w:r>
      <w:r>
        <w:t xml:space="preserve"> &lt; 15 м - равным 0,1.</w:t>
      </w:r>
    </w:p>
    <w:p w:rsidR="009D0FD1" w:rsidRDefault="009D0FD1">
      <w:pPr>
        <w:pStyle w:val="ConsPlusNormal"/>
        <w:spacing w:before="200"/>
        <w:ind w:firstLine="540"/>
        <w:jc w:val="both"/>
      </w:pPr>
      <w:r>
        <w:t xml:space="preserve">Для квадратных силосов со стороной больше 4 м значение </w:t>
      </w:r>
      <w:r>
        <w:rPr>
          <w:noProof/>
          <w:position w:val="-8"/>
        </w:rPr>
        <w:drawing>
          <wp:inline distT="0" distB="0" distL="0" distR="0">
            <wp:extent cx="171450"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принимается по опытным данным, но не менее 0,20.</w:t>
      </w:r>
    </w:p>
    <w:p w:rsidR="009D0FD1" w:rsidRDefault="009D0FD1">
      <w:pPr>
        <w:pStyle w:val="ConsPlusNormal"/>
        <w:spacing w:before="200"/>
        <w:ind w:firstLine="540"/>
        <w:jc w:val="both"/>
      </w:pPr>
      <w:bookmarkStart w:id="26" w:name="P531"/>
      <w:bookmarkEnd w:id="26"/>
      <w:r>
        <w:t xml:space="preserve">7.13 Изменчивость горизонтальных давлений сыпучих материалов на стены квадратных силосов размером 3 x 3 м, круглых силосов диаметром 6 - 12 м и аналогичных многогранных силосов следует учитывать расчетом стен на выносливость с коэффициентом асимметрии цикла </w:t>
      </w:r>
      <w:r>
        <w:rPr>
          <w:noProof/>
          <w:position w:val="-8"/>
        </w:rPr>
        <w:drawing>
          <wp:inline distT="0" distB="0" distL="0" distR="0">
            <wp:extent cx="6096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при стенах с предварительным напряжением и </w:t>
      </w:r>
      <w:r>
        <w:rPr>
          <w:noProof/>
          <w:position w:val="-8"/>
        </w:rPr>
        <w:drawing>
          <wp:inline distT="0" distB="0" distL="0" distR="0">
            <wp:extent cx="859155" cy="2286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t xml:space="preserve"> для конструкций без предварительного напряжения.</w:t>
      </w:r>
    </w:p>
    <w:p w:rsidR="009D0FD1" w:rsidRDefault="009D0FD1">
      <w:pPr>
        <w:pStyle w:val="ConsPlusNormal"/>
        <w:spacing w:before="200"/>
        <w:ind w:firstLine="540"/>
        <w:jc w:val="both"/>
      </w:pPr>
      <w:r>
        <w:t xml:space="preserve">7.14 Нормативное значение вертикального давления сыпучего материала </w:t>
      </w:r>
      <w:r>
        <w:rPr>
          <w:noProof/>
          <w:position w:val="-9"/>
        </w:rPr>
        <w:drawing>
          <wp:inline distT="0" distB="0" distL="0" distR="0">
            <wp:extent cx="209550" cy="2489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t>, передающегося на стены силоса силами трения, вычисляется по формуле</w:t>
      </w:r>
    </w:p>
    <w:p w:rsidR="009D0FD1" w:rsidRDefault="009D0FD1">
      <w:pPr>
        <w:pStyle w:val="ConsPlusNormal"/>
        <w:ind w:firstLine="540"/>
        <w:jc w:val="both"/>
      </w:pPr>
    </w:p>
    <w:p w:rsidR="009D0FD1" w:rsidRDefault="009D0FD1">
      <w:pPr>
        <w:pStyle w:val="ConsPlusNormal"/>
        <w:jc w:val="center"/>
      </w:pPr>
      <w:bookmarkStart w:id="27" w:name="P534"/>
      <w:bookmarkEnd w:id="27"/>
      <w:r>
        <w:rPr>
          <w:noProof/>
          <w:position w:val="-9"/>
        </w:rPr>
        <w:drawing>
          <wp:inline distT="0" distB="0" distL="0" distR="0">
            <wp:extent cx="589915" cy="2489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89915" cy="248920"/>
                    </a:xfrm>
                    <a:prstGeom prst="rect">
                      <a:avLst/>
                    </a:prstGeom>
                    <a:noFill/>
                    <a:ln>
                      <a:noFill/>
                    </a:ln>
                  </pic:spPr>
                </pic:pic>
              </a:graphicData>
            </a:graphic>
          </wp:inline>
        </w:drawing>
      </w:r>
      <w:r>
        <w:t>. (5)</w:t>
      </w:r>
    </w:p>
    <w:p w:rsidR="009D0FD1" w:rsidRDefault="009D0FD1">
      <w:pPr>
        <w:pStyle w:val="ConsPlusNormal"/>
        <w:ind w:firstLine="540"/>
        <w:jc w:val="both"/>
      </w:pPr>
    </w:p>
    <w:p w:rsidR="009D0FD1" w:rsidRDefault="009D0FD1">
      <w:pPr>
        <w:pStyle w:val="ConsPlusNormal"/>
        <w:ind w:firstLine="540"/>
        <w:jc w:val="both"/>
      </w:pPr>
      <w:r>
        <w:t xml:space="preserve">7.15 Вертикальное нормативное давление сыпучих материалов на днище силоса </w:t>
      </w:r>
      <w:r>
        <w:rPr>
          <w:noProof/>
          <w:position w:val="-9"/>
        </w:rPr>
        <w:drawing>
          <wp:inline distT="0" distB="0" distL="0" distR="0">
            <wp:extent cx="209550" cy="2482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вычисляется по формуле</w:t>
      </w:r>
    </w:p>
    <w:p w:rsidR="009D0FD1" w:rsidRDefault="009D0FD1">
      <w:pPr>
        <w:pStyle w:val="ConsPlusNormal"/>
        <w:ind w:firstLine="540"/>
        <w:jc w:val="both"/>
      </w:pPr>
    </w:p>
    <w:p w:rsidR="009D0FD1" w:rsidRDefault="009D0FD1">
      <w:pPr>
        <w:pStyle w:val="ConsPlusNormal"/>
        <w:jc w:val="center"/>
      </w:pPr>
      <w:r>
        <w:rPr>
          <w:noProof/>
          <w:position w:val="-21"/>
        </w:rPr>
        <w:drawing>
          <wp:inline distT="0" distB="0" distL="0" distR="0">
            <wp:extent cx="685800" cy="4013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85800" cy="401320"/>
                    </a:xfrm>
                    <a:prstGeom prst="rect">
                      <a:avLst/>
                    </a:prstGeom>
                    <a:noFill/>
                    <a:ln>
                      <a:noFill/>
                    </a:ln>
                  </pic:spPr>
                </pic:pic>
              </a:graphicData>
            </a:graphic>
          </wp:inline>
        </w:drawing>
      </w:r>
      <w:r>
        <w:t>, (6)</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7145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принимаемый по </w:t>
      </w:r>
      <w:hyperlink w:anchor="P1366">
        <w:r>
          <w:rPr>
            <w:color w:val="0000FF"/>
          </w:rPr>
          <w:t>приложению Г</w:t>
        </w:r>
      </w:hyperlink>
      <w:r>
        <w:t>.</w:t>
      </w:r>
    </w:p>
    <w:p w:rsidR="009D0FD1" w:rsidRDefault="009D0FD1">
      <w:pPr>
        <w:pStyle w:val="ConsPlusNormal"/>
        <w:spacing w:before="200"/>
        <w:ind w:firstLine="540"/>
        <w:jc w:val="both"/>
      </w:pPr>
      <w:bookmarkStart w:id="28" w:name="P541"/>
      <w:bookmarkEnd w:id="28"/>
      <w:r>
        <w:t>7.16 При нагнетании воздуха или газа в силос, при работе пневматических систем выпуска, активной вентиляции и газации неподвижного сыпучего материала (без образования кипящего слоя) кроме давлений сыпучих материалов должно быть учтено избыточное давление воздуха или газа на стены и днище силоса.</w:t>
      </w:r>
    </w:p>
    <w:p w:rsidR="009D0FD1" w:rsidRDefault="009D0FD1">
      <w:pPr>
        <w:pStyle w:val="ConsPlusNormal"/>
        <w:spacing w:before="200"/>
        <w:ind w:firstLine="540"/>
        <w:jc w:val="both"/>
      </w:pPr>
      <w:r>
        <w:t>Значение и распределение избыточного давления воздуха принимаются по данным подраздела проекта "Технологические решения".</w:t>
      </w:r>
    </w:p>
    <w:p w:rsidR="009D0FD1" w:rsidRDefault="009D0FD1">
      <w:pPr>
        <w:pStyle w:val="ConsPlusNormal"/>
        <w:spacing w:before="200"/>
        <w:ind w:firstLine="540"/>
        <w:jc w:val="both"/>
      </w:pPr>
      <w:bookmarkStart w:id="29" w:name="P543"/>
      <w:bookmarkEnd w:id="29"/>
      <w:r>
        <w:t xml:space="preserve">7.17 Для силосов, в которых нагнетается воздух с образованием кипящего слоя (гомогенизация), нормативное давление на днище и стены в пределах кипящего слоя определяется от сыпучего материала и сжатого воздуха как гидростатическое давление жидкости с удельным весом, равным </w:t>
      </w:r>
      <w:r>
        <w:rPr>
          <w:noProof/>
          <w:position w:val="-6"/>
        </w:rPr>
        <w:drawing>
          <wp:inline distT="0" distB="0" distL="0" distR="0">
            <wp:extent cx="401955" cy="2095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01955" cy="209550"/>
                    </a:xfrm>
                    <a:prstGeom prst="rect">
                      <a:avLst/>
                    </a:prstGeom>
                    <a:noFill/>
                    <a:ln>
                      <a:noFill/>
                    </a:ln>
                  </pic:spPr>
                </pic:pic>
              </a:graphicData>
            </a:graphic>
          </wp:inline>
        </w:drawing>
      </w:r>
      <w:r>
        <w:t xml:space="preserve">, где </w:t>
      </w:r>
      <w:r>
        <w:rPr>
          <w:noProof/>
          <w:position w:val="-3"/>
        </w:rPr>
        <w:drawing>
          <wp:inline distT="0" distB="0" distL="0" distR="0">
            <wp:extent cx="133350" cy="1714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удельный вес сыпучего материала (см. </w:t>
      </w:r>
      <w:hyperlink w:anchor="P1303">
        <w:r>
          <w:rPr>
            <w:color w:val="0000FF"/>
          </w:rPr>
          <w:t>приложение В</w:t>
        </w:r>
      </w:hyperlink>
      <w:r>
        <w:t>), при этом следует учитывать повышение уровня сыпучего материала в связи с уменьшением удельного веса в процессе гомогенизации.</w:t>
      </w:r>
    </w:p>
    <w:p w:rsidR="009D0FD1" w:rsidRDefault="009D0FD1">
      <w:pPr>
        <w:pStyle w:val="ConsPlusNormal"/>
        <w:spacing w:before="200"/>
        <w:ind w:firstLine="540"/>
        <w:jc w:val="both"/>
      </w:pPr>
      <w:bookmarkStart w:id="30" w:name="P544"/>
      <w:bookmarkEnd w:id="30"/>
      <w:r>
        <w:t xml:space="preserve">7.18 Температурные воздействия от суточного изменения температуры наружного воздуха и перепада температуры по толщине стен допускается заменять дополнительным горизонтальным давлением сыпучего материала на наружные стены сблокированных или отдельно стоящих силосов, считая его равномерно распределенным по периметру и высоте. Нормативное значение этого давления </w:t>
      </w:r>
      <w:r>
        <w:rPr>
          <w:noProof/>
          <w:position w:val="-9"/>
        </w:rPr>
        <w:drawing>
          <wp:inline distT="0" distB="0" distL="0" distR="0">
            <wp:extent cx="209550" cy="24828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вычисляется по формуле</w:t>
      </w:r>
    </w:p>
    <w:p w:rsidR="009D0FD1" w:rsidRDefault="009D0FD1">
      <w:pPr>
        <w:pStyle w:val="ConsPlusNormal"/>
        <w:ind w:firstLine="540"/>
        <w:jc w:val="both"/>
      </w:pPr>
    </w:p>
    <w:p w:rsidR="009D0FD1" w:rsidRDefault="009D0FD1">
      <w:pPr>
        <w:pStyle w:val="ConsPlusNormal"/>
        <w:jc w:val="center"/>
      </w:pPr>
      <w:bookmarkStart w:id="31" w:name="P546"/>
      <w:bookmarkEnd w:id="31"/>
      <w:r>
        <w:rPr>
          <w:noProof/>
          <w:position w:val="-39"/>
        </w:rPr>
        <w:lastRenderedPageBreak/>
        <w:drawing>
          <wp:inline distT="0" distB="0" distL="0" distR="0">
            <wp:extent cx="1358265" cy="62865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58265" cy="628650"/>
                    </a:xfrm>
                    <a:prstGeom prst="rect">
                      <a:avLst/>
                    </a:prstGeom>
                    <a:noFill/>
                    <a:ln>
                      <a:noFill/>
                    </a:ln>
                  </pic:spPr>
                </pic:pic>
              </a:graphicData>
            </a:graphic>
          </wp:inline>
        </w:drawing>
      </w:r>
      <w:r>
        <w:t>, (7)</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5240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суточная амплитуда температуры наружного воздуха, принимаемая по </w:t>
      </w:r>
      <w:hyperlink r:id="rId180">
        <w:r>
          <w:rPr>
            <w:color w:val="0000FF"/>
          </w:rPr>
          <w:t>СП 20.13330</w:t>
        </w:r>
      </w:hyperlink>
      <w:r>
        <w:t>;</w:t>
      </w:r>
    </w:p>
    <w:p w:rsidR="009D0FD1" w:rsidRDefault="009D0FD1">
      <w:pPr>
        <w:pStyle w:val="ConsPlusNormal"/>
        <w:spacing w:before="200"/>
        <w:ind w:firstLine="540"/>
        <w:jc w:val="both"/>
      </w:pPr>
      <w:r>
        <w:rPr>
          <w:noProof/>
          <w:position w:val="-8"/>
        </w:rPr>
        <w:drawing>
          <wp:inline distT="0" distB="0" distL="0" distR="0">
            <wp:extent cx="20955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модуль деформации сжатия сыпучего материала; для зерновых силосов значение </w:t>
      </w:r>
      <w:r>
        <w:rPr>
          <w:noProof/>
          <w:position w:val="-8"/>
        </w:rPr>
        <w:drawing>
          <wp:inline distT="0" distB="0" distL="0" distR="0">
            <wp:extent cx="20955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МПа (кгс/см</w:t>
      </w:r>
      <w:r>
        <w:rPr>
          <w:vertAlign w:val="superscript"/>
        </w:rPr>
        <w:t>2</w:t>
      </w:r>
      <w:r>
        <w:t>), допускается принимать по формуле</w:t>
      </w:r>
    </w:p>
    <w:p w:rsidR="009D0FD1" w:rsidRDefault="009D0FD1">
      <w:pPr>
        <w:pStyle w:val="ConsPlusNormal"/>
        <w:ind w:firstLine="540"/>
        <w:jc w:val="both"/>
      </w:pPr>
    </w:p>
    <w:p w:rsidR="009D0FD1" w:rsidRDefault="009D0FD1">
      <w:pPr>
        <w:pStyle w:val="ConsPlusNormal"/>
        <w:jc w:val="center"/>
      </w:pPr>
      <w:r>
        <w:rPr>
          <w:noProof/>
          <w:position w:val="-14"/>
        </w:rPr>
        <w:drawing>
          <wp:inline distT="0" distB="0" distL="0" distR="0">
            <wp:extent cx="1485265" cy="3048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85265" cy="30480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noProof/>
          <w:position w:val="-18"/>
        </w:rPr>
        <w:drawing>
          <wp:inline distT="0" distB="0" distL="0" distR="0">
            <wp:extent cx="1777365" cy="3625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77365" cy="362585"/>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rPr>
          <w:noProof/>
          <w:position w:val="-8"/>
        </w:rPr>
        <w:drawing>
          <wp:inline distT="0" distB="0" distL="0" distR="0">
            <wp:extent cx="19050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материала стен силосов; для железобетонных стен с учетом трещин допускается принимать </w:t>
      </w:r>
      <w:r>
        <w:rPr>
          <w:noProof/>
          <w:position w:val="-8"/>
        </w:rPr>
        <w:drawing>
          <wp:inline distT="0" distB="0" distL="0" distR="0">
            <wp:extent cx="1090295"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90295" cy="228600"/>
                    </a:xfrm>
                    <a:prstGeom prst="rect">
                      <a:avLst/>
                    </a:prstGeom>
                    <a:noFill/>
                    <a:ln>
                      <a:noFill/>
                    </a:ln>
                  </pic:spPr>
                </pic:pic>
              </a:graphicData>
            </a:graphic>
          </wp:inline>
        </w:drawing>
      </w:r>
      <w:r>
        <w:t xml:space="preserve"> (100000 кгс/см</w:t>
      </w:r>
      <w:r>
        <w:rPr>
          <w:vertAlign w:val="superscript"/>
        </w:rPr>
        <w:t>2</w:t>
      </w:r>
      <w:r>
        <w:t>);</w:t>
      </w:r>
    </w:p>
    <w:p w:rsidR="009D0FD1" w:rsidRDefault="009D0FD1">
      <w:pPr>
        <w:pStyle w:val="ConsPlusNormal"/>
        <w:spacing w:before="200"/>
        <w:ind w:firstLine="540"/>
        <w:jc w:val="both"/>
      </w:pPr>
      <w:r>
        <w:rPr>
          <w:noProof/>
          <w:position w:val="-8"/>
        </w:rPr>
        <w:drawing>
          <wp:inline distT="0" distB="0" distL="0" distR="0">
            <wp:extent cx="15240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равный: 2 - для стальных и монолитных железобетонных стен силосов; 1 - для сборных железобетонных стен;</w:t>
      </w:r>
    </w:p>
    <w:p w:rsidR="009D0FD1" w:rsidRDefault="009D0FD1">
      <w:pPr>
        <w:pStyle w:val="ConsPlusNormal"/>
        <w:spacing w:before="200"/>
        <w:ind w:firstLine="540"/>
        <w:jc w:val="both"/>
      </w:pPr>
      <w:r>
        <w:rPr>
          <w:noProof/>
          <w:position w:val="-8"/>
        </w:rPr>
        <w:drawing>
          <wp:inline distT="0" distB="0" distL="0" distR="0">
            <wp:extent cx="152400"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линейной температурной деформации материала стен;</w:t>
      </w:r>
    </w:p>
    <w:p w:rsidR="009D0FD1" w:rsidRDefault="009D0FD1">
      <w:pPr>
        <w:pStyle w:val="ConsPlusNormal"/>
        <w:spacing w:before="200"/>
        <w:ind w:firstLine="540"/>
        <w:jc w:val="both"/>
      </w:pPr>
      <w:r>
        <w:rPr>
          <w:i/>
        </w:rPr>
        <w:t>d</w:t>
      </w:r>
      <w:r>
        <w:t xml:space="preserve"> - внутренний диаметр силоса;</w:t>
      </w:r>
    </w:p>
    <w:p w:rsidR="009D0FD1" w:rsidRDefault="009D0FD1">
      <w:pPr>
        <w:pStyle w:val="ConsPlusNormal"/>
        <w:spacing w:before="200"/>
        <w:ind w:firstLine="540"/>
        <w:jc w:val="both"/>
      </w:pPr>
      <w:r>
        <w:rPr>
          <w:i/>
        </w:rPr>
        <w:t>t</w:t>
      </w:r>
      <w:r>
        <w:t xml:space="preserve"> - толщина стен;</w:t>
      </w:r>
    </w:p>
    <w:p w:rsidR="009D0FD1" w:rsidRDefault="009D0FD1">
      <w:pPr>
        <w:pStyle w:val="ConsPlusNormal"/>
        <w:spacing w:before="200"/>
        <w:ind w:firstLine="540"/>
        <w:jc w:val="both"/>
      </w:pPr>
      <w:r>
        <w:rPr>
          <w:i/>
        </w:rPr>
        <w:t>v</w:t>
      </w:r>
      <w:r>
        <w:t xml:space="preserve"> - начальный коэффициент поперечных деформаций (коэффициент Пуассона), принимаемый для зерновых продуктов равным 0,4.</w:t>
      </w:r>
    </w:p>
    <w:p w:rsidR="009D0FD1" w:rsidRDefault="009D0FD1">
      <w:pPr>
        <w:pStyle w:val="ConsPlusNormal"/>
        <w:spacing w:before="200"/>
        <w:ind w:firstLine="540"/>
        <w:jc w:val="both"/>
      </w:pPr>
      <w:r>
        <w:t xml:space="preserve">Допускается давление </w:t>
      </w:r>
      <w:r>
        <w:rPr>
          <w:noProof/>
          <w:position w:val="-9"/>
        </w:rPr>
        <w:drawing>
          <wp:inline distT="0" distB="0" distL="0" distR="0">
            <wp:extent cx="209550" cy="24828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вычислять по формуле</w:t>
      </w:r>
    </w:p>
    <w:p w:rsidR="009D0FD1" w:rsidRDefault="009D0FD1">
      <w:pPr>
        <w:pStyle w:val="ConsPlusNormal"/>
        <w:ind w:firstLine="540"/>
        <w:jc w:val="both"/>
      </w:pPr>
    </w:p>
    <w:p w:rsidR="009D0FD1" w:rsidRDefault="009D0FD1">
      <w:pPr>
        <w:pStyle w:val="ConsPlusNormal"/>
        <w:jc w:val="center"/>
      </w:pPr>
      <w:r>
        <w:rPr>
          <w:noProof/>
          <w:position w:val="-9"/>
        </w:rPr>
        <w:drawing>
          <wp:inline distT="0" distB="0" distL="0" distR="0">
            <wp:extent cx="666115" cy="24828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66115" cy="248285"/>
                    </a:xfrm>
                    <a:prstGeom prst="rect">
                      <a:avLst/>
                    </a:prstGeom>
                    <a:noFill/>
                    <a:ln>
                      <a:noFill/>
                    </a:ln>
                  </pic:spPr>
                </pic:pic>
              </a:graphicData>
            </a:graphic>
          </wp:inline>
        </w:drawing>
      </w:r>
      <w:r>
        <w:t>, (7а)</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905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принимаемый равным: 0,4 - для стальных стен силосов: 0,2 - для монолитных железобетонных; 0,15 - для сборных железобетонных при толщине стен менее 15 см; 0,1 - при толщине стен 15 см и более.</w:t>
      </w:r>
    </w:p>
    <w:p w:rsidR="009D0FD1" w:rsidRDefault="009D0FD1">
      <w:pPr>
        <w:pStyle w:val="ConsPlusNormal"/>
        <w:spacing w:before="200"/>
        <w:ind w:firstLine="540"/>
        <w:jc w:val="both"/>
      </w:pPr>
      <w:r>
        <w:t xml:space="preserve">Значение </w:t>
      </w:r>
      <w:r>
        <w:rPr>
          <w:noProof/>
          <w:position w:val="-9"/>
        </w:rPr>
        <w:drawing>
          <wp:inline distT="0" distB="0" distL="0" distR="0">
            <wp:extent cx="209550" cy="24828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принимается по </w:t>
      </w:r>
      <w:hyperlink w:anchor="P452">
        <w:r>
          <w:rPr>
            <w:color w:val="0000FF"/>
          </w:rPr>
          <w:t>формуле (1)</w:t>
        </w:r>
      </w:hyperlink>
      <w:r>
        <w:t xml:space="preserve"> в нижней зоне силоса. При определении </w:t>
      </w:r>
      <w:r>
        <w:rPr>
          <w:noProof/>
          <w:position w:val="-9"/>
        </w:rPr>
        <w:drawing>
          <wp:inline distT="0" distB="0" distL="0" distR="0">
            <wp:extent cx="209550" cy="2482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по </w:t>
      </w:r>
      <w:hyperlink w:anchor="P546">
        <w:r>
          <w:rPr>
            <w:color w:val="0000FF"/>
          </w:rPr>
          <w:t>формулам (7)</w:t>
        </w:r>
      </w:hyperlink>
      <w:r>
        <w:t xml:space="preserve"> и (7а) добавочные усилия от усадки бетона и неравномерного нагрева солнцем не учитываются.</w:t>
      </w:r>
    </w:p>
    <w:p w:rsidR="009D0FD1" w:rsidRDefault="009D0FD1">
      <w:pPr>
        <w:pStyle w:val="ConsPlusNormal"/>
        <w:spacing w:before="200"/>
        <w:ind w:firstLine="540"/>
        <w:jc w:val="both"/>
      </w:pPr>
      <w:r>
        <w:t xml:space="preserve">Примечание - Для квадратных силосов в </w:t>
      </w:r>
      <w:hyperlink w:anchor="P546">
        <w:r>
          <w:rPr>
            <w:color w:val="0000FF"/>
          </w:rPr>
          <w:t>формуле (7)</w:t>
        </w:r>
      </w:hyperlink>
      <w:r>
        <w:t xml:space="preserve"> вместо внутреннего диаметра силоса </w:t>
      </w:r>
      <w:r>
        <w:rPr>
          <w:i/>
        </w:rPr>
        <w:t>d</w:t>
      </w:r>
      <w:r>
        <w:t xml:space="preserve"> следует принимать расстояние в свету между противоположными стенами </w:t>
      </w:r>
      <w:r>
        <w:rPr>
          <w:i/>
        </w:rPr>
        <w:t>l</w:t>
      </w:r>
      <w:r>
        <w:t>.</w:t>
      </w:r>
    </w:p>
    <w:p w:rsidR="009D0FD1" w:rsidRDefault="009D0FD1">
      <w:pPr>
        <w:pStyle w:val="ConsPlusNormal"/>
        <w:ind w:firstLine="540"/>
        <w:jc w:val="both"/>
      </w:pPr>
    </w:p>
    <w:p w:rsidR="009D0FD1" w:rsidRDefault="009D0FD1">
      <w:pPr>
        <w:pStyle w:val="ConsPlusNormal"/>
        <w:ind w:firstLine="540"/>
        <w:jc w:val="both"/>
      </w:pPr>
      <w:bookmarkStart w:id="32" w:name="P569"/>
      <w:bookmarkEnd w:id="32"/>
      <w:r>
        <w:t xml:space="preserve">7.19 Нормативные давления сыпучего материала на наклонную под углом </w:t>
      </w:r>
      <w:r>
        <w:rPr>
          <w:noProof/>
        </w:rPr>
        <w:drawing>
          <wp:inline distT="0" distB="0" distL="0" distR="0">
            <wp:extent cx="152400" cy="13271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132715"/>
                    </a:xfrm>
                    <a:prstGeom prst="rect">
                      <a:avLst/>
                    </a:prstGeom>
                    <a:noFill/>
                    <a:ln>
                      <a:noFill/>
                    </a:ln>
                  </pic:spPr>
                </pic:pic>
              </a:graphicData>
            </a:graphic>
          </wp:inline>
        </w:drawing>
      </w:r>
      <w:r>
        <w:t xml:space="preserve"> к горизонту поверхность днищ или воронок силосов вычисляются по формулам</w:t>
      </w:r>
    </w:p>
    <w:p w:rsidR="009D0FD1" w:rsidRDefault="009D0FD1">
      <w:pPr>
        <w:pStyle w:val="ConsPlusNormal"/>
        <w:spacing w:before="200"/>
        <w:ind w:firstLine="540"/>
        <w:jc w:val="both"/>
      </w:pPr>
      <w:r>
        <w:t>нормальное к поверхности воронки или днища</w:t>
      </w:r>
    </w:p>
    <w:p w:rsidR="009D0FD1" w:rsidRDefault="009D0FD1">
      <w:pPr>
        <w:pStyle w:val="ConsPlusNormal"/>
        <w:ind w:firstLine="540"/>
        <w:jc w:val="both"/>
      </w:pPr>
    </w:p>
    <w:p w:rsidR="009D0FD1" w:rsidRDefault="009D0FD1">
      <w:pPr>
        <w:pStyle w:val="ConsPlusNormal"/>
        <w:jc w:val="center"/>
      </w:pPr>
      <w:bookmarkStart w:id="33" w:name="P572"/>
      <w:bookmarkEnd w:id="33"/>
      <w:r>
        <w:rPr>
          <w:noProof/>
          <w:position w:val="-12"/>
        </w:rPr>
        <w:drawing>
          <wp:inline distT="0" distB="0" distL="0" distR="0">
            <wp:extent cx="1651000" cy="28511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51000" cy="285115"/>
                    </a:xfrm>
                    <a:prstGeom prst="rect">
                      <a:avLst/>
                    </a:prstGeom>
                    <a:noFill/>
                    <a:ln>
                      <a:noFill/>
                    </a:ln>
                  </pic:spPr>
                </pic:pic>
              </a:graphicData>
            </a:graphic>
          </wp:inline>
        </w:drawing>
      </w:r>
      <w:r>
        <w:t>; (8)</w:t>
      </w:r>
    </w:p>
    <w:p w:rsidR="009D0FD1" w:rsidRDefault="009D0FD1">
      <w:pPr>
        <w:pStyle w:val="ConsPlusNormal"/>
        <w:ind w:firstLine="540"/>
        <w:jc w:val="both"/>
      </w:pPr>
    </w:p>
    <w:p w:rsidR="009D0FD1" w:rsidRDefault="009D0FD1">
      <w:pPr>
        <w:pStyle w:val="ConsPlusNormal"/>
        <w:ind w:firstLine="540"/>
        <w:jc w:val="both"/>
      </w:pPr>
      <w:r>
        <w:t>касательное к поверхности воронки или днища</w:t>
      </w:r>
    </w:p>
    <w:p w:rsidR="009D0FD1" w:rsidRDefault="009D0FD1">
      <w:pPr>
        <w:pStyle w:val="ConsPlusNormal"/>
        <w:ind w:firstLine="540"/>
        <w:jc w:val="both"/>
      </w:pPr>
    </w:p>
    <w:p w:rsidR="009D0FD1" w:rsidRDefault="009D0FD1">
      <w:pPr>
        <w:pStyle w:val="ConsPlusNormal"/>
        <w:jc w:val="center"/>
      </w:pPr>
      <w:bookmarkStart w:id="34" w:name="P576"/>
      <w:bookmarkEnd w:id="34"/>
      <w:r>
        <w:rPr>
          <w:noProof/>
          <w:position w:val="-9"/>
        </w:rPr>
        <w:lastRenderedPageBreak/>
        <w:drawing>
          <wp:inline distT="0" distB="0" distL="0" distR="0">
            <wp:extent cx="1586865" cy="24892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86865" cy="248920"/>
                    </a:xfrm>
                    <a:prstGeom prst="rect">
                      <a:avLst/>
                    </a:prstGeom>
                    <a:noFill/>
                    <a:ln>
                      <a:noFill/>
                    </a:ln>
                  </pic:spPr>
                </pic:pic>
              </a:graphicData>
            </a:graphic>
          </wp:inline>
        </w:drawing>
      </w:r>
      <w:r>
        <w:t>. (9)</w:t>
      </w:r>
    </w:p>
    <w:p w:rsidR="009D0FD1" w:rsidRDefault="009D0FD1">
      <w:pPr>
        <w:pStyle w:val="ConsPlusNormal"/>
        <w:ind w:firstLine="540"/>
        <w:jc w:val="both"/>
      </w:pPr>
    </w:p>
    <w:p w:rsidR="009D0FD1" w:rsidRDefault="009D0FD1">
      <w:pPr>
        <w:pStyle w:val="ConsPlusNormal"/>
        <w:ind w:firstLine="540"/>
        <w:jc w:val="both"/>
      </w:pPr>
      <w:r>
        <w:t xml:space="preserve">7.20 При выполнении требований </w:t>
      </w:r>
      <w:hyperlink w:anchor="P306">
        <w:r>
          <w:rPr>
            <w:color w:val="0000FF"/>
          </w:rPr>
          <w:t>6.9.17</w:t>
        </w:r>
      </w:hyperlink>
      <w:r>
        <w:t xml:space="preserve"> горизонтальное давление на стены круглых и квадратных силосов, из которых зерно выпускается через разгрузочные трубы или смежные силосы и звездочки, определяют с учетом требований </w:t>
      </w:r>
      <w:hyperlink w:anchor="P449">
        <w:r>
          <w:rPr>
            <w:color w:val="0000FF"/>
          </w:rPr>
          <w:t>7.5</w:t>
        </w:r>
      </w:hyperlink>
      <w:r>
        <w:t xml:space="preserve"> - </w:t>
      </w:r>
      <w:hyperlink w:anchor="P569">
        <w:r>
          <w:rPr>
            <w:color w:val="0000FF"/>
          </w:rPr>
          <w:t>7.19</w:t>
        </w:r>
      </w:hyperlink>
      <w:r>
        <w:t xml:space="preserve">, умножая коэффициенты </w:t>
      </w:r>
      <w:r>
        <w:rPr>
          <w:noProof/>
          <w:position w:val="-8"/>
        </w:rPr>
        <w:drawing>
          <wp:inline distT="0" distB="0" distL="0" distR="0">
            <wp:extent cx="152400"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на коэффициент условий работы </w:t>
      </w:r>
      <w:r>
        <w:rPr>
          <w:noProof/>
          <w:position w:val="-8"/>
        </w:rPr>
        <w:drawing>
          <wp:inline distT="0" distB="0" distL="0" distR="0">
            <wp:extent cx="515620"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 xml:space="preserve">; коэффициенты </w:t>
      </w:r>
      <w:r>
        <w:rPr>
          <w:noProof/>
          <w:position w:val="-8"/>
        </w:rPr>
        <w:drawing>
          <wp:inline distT="0" distB="0" distL="0" distR="0">
            <wp:extent cx="1905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 коэффициент </w:t>
      </w:r>
      <w:r>
        <w:rPr>
          <w:noProof/>
          <w:position w:val="-8"/>
        </w:rPr>
        <w:drawing>
          <wp:inline distT="0" distB="0" distL="0" distR="0">
            <wp:extent cx="51308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w:t>
      </w:r>
    </w:p>
    <w:p w:rsidR="009D0FD1" w:rsidRDefault="009D0FD1">
      <w:pPr>
        <w:pStyle w:val="ConsPlusNormal"/>
        <w:spacing w:before="200"/>
        <w:ind w:firstLine="540"/>
        <w:jc w:val="both"/>
      </w:pPr>
      <w:r>
        <w:t xml:space="preserve">7.21 Нормативное горизонтальное давление сыпучего материала на внешние стенки разгрузочной трубы </w:t>
      </w:r>
      <w:r>
        <w:rPr>
          <w:noProof/>
          <w:position w:val="-9"/>
        </w:rPr>
        <w:drawing>
          <wp:inline distT="0" distB="0" distL="0" distR="0">
            <wp:extent cx="323850" cy="2489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23850" cy="248920"/>
                    </a:xfrm>
                    <a:prstGeom prst="rect">
                      <a:avLst/>
                    </a:prstGeom>
                    <a:noFill/>
                    <a:ln>
                      <a:noFill/>
                    </a:ln>
                  </pic:spPr>
                </pic:pic>
              </a:graphicData>
            </a:graphic>
          </wp:inline>
        </w:drawing>
      </w:r>
      <w:r>
        <w:t xml:space="preserve"> при размерах ее не более 0,15 диаметра силоса допускается определять по </w:t>
      </w:r>
      <w:hyperlink w:anchor="P452">
        <w:r>
          <w:rPr>
            <w:color w:val="0000FF"/>
          </w:rPr>
          <w:t>формуле (1)</w:t>
        </w:r>
      </w:hyperlink>
      <w:r>
        <w:t xml:space="preserve"> с умножением на коэффициент </w:t>
      </w:r>
      <w:r>
        <w:rPr>
          <w:noProof/>
          <w:position w:val="-8"/>
        </w:rPr>
        <w:drawing>
          <wp:inline distT="0" distB="0" distL="0" distR="0">
            <wp:extent cx="5715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(для силосов диаметром 6 - 18 м).</w:t>
      </w:r>
    </w:p>
    <w:p w:rsidR="009D0FD1" w:rsidRDefault="009D0FD1">
      <w:pPr>
        <w:pStyle w:val="ConsPlusNormal"/>
        <w:spacing w:before="200"/>
        <w:ind w:firstLine="540"/>
        <w:jc w:val="both"/>
      </w:pPr>
      <w:r>
        <w:t xml:space="preserve">Силы трения, действующие на подвески электротермометров, допускается определять как давление </w:t>
      </w:r>
      <w:r>
        <w:rPr>
          <w:noProof/>
          <w:position w:val="-9"/>
        </w:rPr>
        <w:drawing>
          <wp:inline distT="0" distB="0" distL="0" distR="0">
            <wp:extent cx="323850" cy="24892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23850" cy="248920"/>
                    </a:xfrm>
                    <a:prstGeom prst="rect">
                      <a:avLst/>
                    </a:prstGeom>
                    <a:noFill/>
                    <a:ln>
                      <a:noFill/>
                    </a:ln>
                  </pic:spPr>
                </pic:pic>
              </a:graphicData>
            </a:graphic>
          </wp:inline>
        </w:drawing>
      </w:r>
      <w:r>
        <w:t xml:space="preserve">, умноженное на коэффициент трения, данный в </w:t>
      </w:r>
      <w:hyperlink w:anchor="P1303">
        <w:r>
          <w:rPr>
            <w:color w:val="0000FF"/>
          </w:rPr>
          <w:t>приложении В</w:t>
        </w:r>
      </w:hyperlink>
      <w:r>
        <w:t>.</w:t>
      </w:r>
    </w:p>
    <w:p w:rsidR="009D0FD1" w:rsidRDefault="009D0FD1">
      <w:pPr>
        <w:pStyle w:val="ConsPlusNormal"/>
        <w:spacing w:before="200"/>
        <w:ind w:firstLine="540"/>
        <w:jc w:val="both"/>
      </w:pPr>
      <w:bookmarkStart w:id="35" w:name="P581"/>
      <w:bookmarkEnd w:id="35"/>
      <w:r>
        <w:t xml:space="preserve">7.22 Кратковременная часть горизонтального неравномерного давления сыпучих материалов принимается равной 0,7 соответствующих кольцевых, локальных и полосовых давлений, определяемых по </w:t>
      </w:r>
      <w:hyperlink w:anchor="P472">
        <w:r>
          <w:rPr>
            <w:color w:val="0000FF"/>
          </w:rPr>
          <w:t>формулам (2)</w:t>
        </w:r>
      </w:hyperlink>
      <w:r>
        <w:t xml:space="preserve"> - </w:t>
      </w:r>
      <w:hyperlink w:anchor="P526">
        <w:r>
          <w:rPr>
            <w:color w:val="0000FF"/>
          </w:rPr>
          <w:t>(4)</w:t>
        </w:r>
      </w:hyperlink>
      <w:r>
        <w:t xml:space="preserve">; остальная часть неравномерного давления, а также давление, определяемое по </w:t>
      </w:r>
      <w:hyperlink w:anchor="P452">
        <w:r>
          <w:rPr>
            <w:color w:val="0000FF"/>
          </w:rPr>
          <w:t>формуле (1)</w:t>
        </w:r>
      </w:hyperlink>
      <w:r>
        <w:t>, принимаются как длительные горизонтальные давления.</w:t>
      </w:r>
    </w:p>
    <w:p w:rsidR="009D0FD1" w:rsidRDefault="009D0FD1">
      <w:pPr>
        <w:pStyle w:val="ConsPlusNormal"/>
        <w:spacing w:before="200"/>
        <w:ind w:firstLine="540"/>
        <w:jc w:val="both"/>
      </w:pPr>
      <w:r>
        <w:t>7.23 Давление зерна на стены зерноскладов следует определять как давление на подпорные стены.</w:t>
      </w:r>
    </w:p>
    <w:p w:rsidR="009D0FD1" w:rsidRDefault="009D0FD1">
      <w:pPr>
        <w:pStyle w:val="ConsPlusNormal"/>
        <w:ind w:firstLine="540"/>
        <w:jc w:val="both"/>
      </w:pPr>
    </w:p>
    <w:p w:rsidR="009D0FD1" w:rsidRDefault="009D0FD1">
      <w:pPr>
        <w:pStyle w:val="ConsPlusTitle"/>
        <w:ind w:firstLine="540"/>
        <w:jc w:val="both"/>
        <w:outlineLvl w:val="1"/>
      </w:pPr>
      <w:r>
        <w:t>8 Расчет конструкций</w:t>
      </w:r>
    </w:p>
    <w:p w:rsidR="009D0FD1" w:rsidRDefault="009D0FD1">
      <w:pPr>
        <w:pStyle w:val="ConsPlusNormal"/>
        <w:ind w:firstLine="540"/>
        <w:jc w:val="both"/>
      </w:pPr>
    </w:p>
    <w:p w:rsidR="009D0FD1" w:rsidRDefault="009D0FD1">
      <w:pPr>
        <w:pStyle w:val="ConsPlusNormal"/>
        <w:ind w:firstLine="540"/>
        <w:jc w:val="both"/>
      </w:pPr>
      <w:r>
        <w:t xml:space="preserve">8.1 Несущие конструкции производственных зданий и сооружений предприятий по хранению и переработке зерна должны соответствовать </w:t>
      </w:r>
      <w:hyperlink r:id="rId205">
        <w:r>
          <w:rPr>
            <w:color w:val="0000FF"/>
          </w:rPr>
          <w:t>ГОСТ Р 54257</w:t>
        </w:r>
      </w:hyperlink>
      <w:r>
        <w:t xml:space="preserve">. При этом необходимо учитывать нагрузки и их сочетания в соответствии с </w:t>
      </w:r>
      <w:hyperlink w:anchor="P433">
        <w:r>
          <w:rPr>
            <w:color w:val="0000FF"/>
          </w:rPr>
          <w:t>7.1</w:t>
        </w:r>
      </w:hyperlink>
      <w:r>
        <w:t xml:space="preserve"> - </w:t>
      </w:r>
      <w:hyperlink w:anchor="P445">
        <w:r>
          <w:rPr>
            <w:color w:val="0000FF"/>
          </w:rPr>
          <w:t>7.3</w:t>
        </w:r>
      </w:hyperlink>
      <w:r>
        <w:t>, а также динамическое воздействие на конструкции оборудования.</w:t>
      </w:r>
    </w:p>
    <w:p w:rsidR="009D0FD1" w:rsidRDefault="009D0FD1">
      <w:pPr>
        <w:pStyle w:val="ConsPlusNormal"/>
        <w:jc w:val="both"/>
      </w:pPr>
      <w:r>
        <w:t xml:space="preserve">(в ред. </w:t>
      </w:r>
      <w:hyperlink r:id="rId20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Примечания</w:t>
      </w:r>
    </w:p>
    <w:p w:rsidR="009D0FD1" w:rsidRDefault="009D0FD1">
      <w:pPr>
        <w:pStyle w:val="ConsPlusNormal"/>
        <w:spacing w:before="200"/>
        <w:ind w:firstLine="540"/>
        <w:jc w:val="both"/>
      </w:pPr>
      <w:r>
        <w:t xml:space="preserve">1 Конструкции помещений с производствами категории Б (перекрытия, включая заполнение монтажных проемов, внутренние стены, перегородки), а также рабочих зданий элеваторов, надсилосных и подсилосных этажей (включая наклонные днища и воронки силосов) следует рассчитывать на прочность от воздействия особой нагрузки по </w:t>
      </w:r>
      <w:hyperlink w:anchor="P437">
        <w:r>
          <w:rPr>
            <w:color w:val="0000FF"/>
          </w:rPr>
          <w:t>7.1 (примечание 1)</w:t>
        </w:r>
      </w:hyperlink>
      <w:r>
        <w:t>, принимаемой равномерно распределенной по всей площади конструкций внутри помещения, при этом все остальные кратковременные нагрузки допускается не учитывать.</w:t>
      </w:r>
    </w:p>
    <w:p w:rsidR="009D0FD1" w:rsidRDefault="009D0FD1">
      <w:pPr>
        <w:pStyle w:val="ConsPlusNormal"/>
        <w:spacing w:before="200"/>
        <w:ind w:firstLine="540"/>
        <w:jc w:val="both"/>
      </w:pPr>
      <w:r>
        <w:t>2 Наружные ЛСК (за исключением оконных стекол и других конструкций, входящих в расчетную площадь 0,03 м</w:t>
      </w:r>
      <w:r>
        <w:rPr>
          <w:vertAlign w:val="superscript"/>
        </w:rPr>
        <w:t>2</w:t>
      </w:r>
      <w:r>
        <w:t xml:space="preserve"> на 1 м</w:t>
      </w:r>
      <w:r>
        <w:rPr>
          <w:vertAlign w:val="superscript"/>
        </w:rPr>
        <w:t>3</w:t>
      </w:r>
      <w:r>
        <w:t xml:space="preserve"> объема помещений) допускается проектировать из условий их разрушения или вскрытия при избыточном давлении внутри помещения </w:t>
      </w:r>
      <w:r>
        <w:rPr>
          <w:noProof/>
          <w:position w:val="-8"/>
        </w:rPr>
        <w:drawing>
          <wp:inline distT="0" distB="0" distL="0" distR="0">
            <wp:extent cx="89789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97890" cy="228600"/>
                    </a:xfrm>
                    <a:prstGeom prst="rect">
                      <a:avLst/>
                    </a:prstGeom>
                    <a:noFill/>
                    <a:ln>
                      <a:noFill/>
                    </a:ln>
                  </pic:spPr>
                </pic:pic>
              </a:graphicData>
            </a:graphic>
          </wp:inline>
        </w:drawing>
      </w:r>
      <w:r>
        <w:t xml:space="preserve"> (200 кгс/м</w:t>
      </w:r>
      <w:r>
        <w:rPr>
          <w:vertAlign w:val="superscript"/>
        </w:rPr>
        <w:t>2</w:t>
      </w:r>
      <w:r>
        <w:t>).</w:t>
      </w:r>
    </w:p>
    <w:p w:rsidR="009D0FD1" w:rsidRDefault="009D0FD1">
      <w:pPr>
        <w:pStyle w:val="ConsPlusNormal"/>
        <w:jc w:val="both"/>
      </w:pPr>
      <w:r>
        <w:t xml:space="preserve">(в ред. </w:t>
      </w:r>
      <w:hyperlink r:id="rId208">
        <w:r>
          <w:rPr>
            <w:color w:val="0000FF"/>
          </w:rPr>
          <w:t>Изменения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Normal"/>
        <w:ind w:firstLine="540"/>
        <w:jc w:val="both"/>
      </w:pPr>
      <w:r>
        <w:t>8.2 При расчете сборно-монолитных перекрытий следует учитывать изменения нагрузок и расчетных схем, соответствующие условиям работы конструкций в процессе строительства и после замоноличивания.</w:t>
      </w:r>
    </w:p>
    <w:p w:rsidR="009D0FD1" w:rsidRDefault="009D0FD1">
      <w:pPr>
        <w:pStyle w:val="ConsPlusNormal"/>
        <w:ind w:firstLine="540"/>
        <w:jc w:val="both"/>
      </w:pPr>
    </w:p>
    <w:p w:rsidR="009D0FD1" w:rsidRDefault="009D0FD1">
      <w:pPr>
        <w:pStyle w:val="ConsPlusTitle"/>
        <w:ind w:firstLine="540"/>
        <w:jc w:val="both"/>
        <w:outlineLvl w:val="2"/>
      </w:pPr>
      <w:r>
        <w:t>8.3 Стены железобетонных силосов</w:t>
      </w:r>
    </w:p>
    <w:p w:rsidR="009D0FD1" w:rsidRDefault="009D0FD1">
      <w:pPr>
        <w:pStyle w:val="ConsPlusNormal"/>
        <w:ind w:firstLine="540"/>
        <w:jc w:val="both"/>
      </w:pPr>
    </w:p>
    <w:p w:rsidR="009D0FD1" w:rsidRDefault="009D0FD1">
      <w:pPr>
        <w:pStyle w:val="ConsPlusNormal"/>
        <w:ind w:firstLine="540"/>
        <w:jc w:val="both"/>
      </w:pPr>
      <w:bookmarkStart w:id="36" w:name="P597"/>
      <w:bookmarkEnd w:id="36"/>
      <w:r>
        <w:t xml:space="preserve">8.3.1 Стены железобетонных силосов должны удовлетворять требованиям расчетов по несущей способности (расчет на прочность - предельные состояния первой группы) и пригодности к нормальной эксплуатации (расчет с целью исключения образования или чрезмерного раскрытия трещин, для прямоугольных силосов - исключения чрезмерных прогибов - предельные состояния второй группы) согласно </w:t>
      </w:r>
      <w:hyperlink r:id="rId209">
        <w:r>
          <w:rPr>
            <w:color w:val="0000FF"/>
          </w:rPr>
          <w:t>СП 63.13330</w:t>
        </w:r>
      </w:hyperlink>
      <w:r>
        <w:t>.</w:t>
      </w:r>
    </w:p>
    <w:p w:rsidR="009D0FD1" w:rsidRDefault="009D0FD1">
      <w:pPr>
        <w:pStyle w:val="ConsPlusNormal"/>
        <w:spacing w:before="200"/>
        <w:ind w:firstLine="540"/>
        <w:jc w:val="both"/>
      </w:pPr>
      <w:r>
        <w:t xml:space="preserve">При расчете стен силосов учитывается основное сочетание нагрузок и воздействий </w:t>
      </w:r>
      <w:r>
        <w:lastRenderedPageBreak/>
        <w:t xml:space="preserve">(горизонтальное давление сыпучих материалов на стены силосов по </w:t>
      </w:r>
      <w:hyperlink w:anchor="P449">
        <w:r>
          <w:rPr>
            <w:color w:val="0000FF"/>
          </w:rPr>
          <w:t>7.5</w:t>
        </w:r>
      </w:hyperlink>
      <w:r>
        <w:t xml:space="preserve">, температурные воздействия по </w:t>
      </w:r>
      <w:hyperlink w:anchor="P544">
        <w:r>
          <w:rPr>
            <w:color w:val="0000FF"/>
          </w:rPr>
          <w:t>7.18</w:t>
        </w:r>
      </w:hyperlink>
      <w:r>
        <w:t xml:space="preserve">, а также давление воздуха по </w:t>
      </w:r>
      <w:hyperlink w:anchor="P541">
        <w:r>
          <w:rPr>
            <w:color w:val="0000FF"/>
          </w:rPr>
          <w:t>7.16</w:t>
        </w:r>
      </w:hyperlink>
      <w:r>
        <w:t xml:space="preserve"> и </w:t>
      </w:r>
      <w:hyperlink w:anchor="P543">
        <w:r>
          <w:rPr>
            <w:color w:val="0000FF"/>
          </w:rPr>
          <w:t>7.17</w:t>
        </w:r>
      </w:hyperlink>
      <w:r>
        <w:t>, давление ветра на оболочку пустого или заполненного отдельно стоящего силоса диаметром свыше 12 м). Усилия от давления воздуха и температурных воздействий умножают на коэффициент сочетания нагрузок, равный 0,9; от ветра - на коэффициент, равный 0,8.</w:t>
      </w:r>
    </w:p>
    <w:p w:rsidR="009D0FD1" w:rsidRDefault="009D0FD1">
      <w:pPr>
        <w:pStyle w:val="ConsPlusNormal"/>
        <w:spacing w:before="200"/>
        <w:ind w:firstLine="540"/>
        <w:jc w:val="both"/>
      </w:pPr>
      <w:r>
        <w:t xml:space="preserve">При расчете конструкций для предельных состояний как первой, так и второй группы должна быть учтена изменчивость нагрузок и воздействий. При этом расчет по несущей способности на выносливость для стен силосов, возводимых в скользящей опалубке (круглых диаметром 12 м и менее и квадратных), производится на основное сочетание расчетных нагрузок с коэффициентом надежности по нагрузке по </w:t>
      </w:r>
      <w:hyperlink w:anchor="P442">
        <w:r>
          <w:rPr>
            <w:color w:val="0000FF"/>
          </w:rPr>
          <w:t>7.2</w:t>
        </w:r>
      </w:hyperlink>
      <w:r>
        <w:t xml:space="preserve">, для всех остальных силосов - на основное сочетание нагрузок с коэффициентом надежности по нагрузке, равным 1. Коэффициент асимметрии цикла следует принимать согласно </w:t>
      </w:r>
      <w:hyperlink w:anchor="P531">
        <w:r>
          <w:rPr>
            <w:color w:val="0000FF"/>
          </w:rPr>
          <w:t>7.13</w:t>
        </w:r>
      </w:hyperlink>
      <w:r>
        <w:t>.</w:t>
      </w:r>
    </w:p>
    <w:p w:rsidR="009D0FD1" w:rsidRDefault="009D0FD1">
      <w:pPr>
        <w:pStyle w:val="ConsPlusNormal"/>
        <w:spacing w:before="200"/>
        <w:ind w:firstLine="540"/>
        <w:jc w:val="both"/>
      </w:pPr>
      <w:r>
        <w:t>8.3.2 Стены силосов, в которых возможно хранение различных сыпучих материалов, следует рассчитывать на максимальное давление, возникающее от этих сыпучих материалов. Допускается все силосы мукомольно-крупяных и комбикормовых предприятий рассчитывать на нагрузку от зерна.</w:t>
      </w:r>
    </w:p>
    <w:p w:rsidR="009D0FD1" w:rsidRDefault="009D0FD1">
      <w:pPr>
        <w:pStyle w:val="ConsPlusNormal"/>
        <w:spacing w:before="200"/>
        <w:ind w:firstLine="540"/>
        <w:jc w:val="both"/>
      </w:pPr>
      <w:r>
        <w:t>8.3.3 Усилия в стенах железобетонных силосов от давления сыпучих материалов следует определять с учетом пространственной работы стен силосов. Допускается при расчете усилий в вертикальных сечениях стен круглых сблокированных силосов считать эти силосы отдельно стоящими замкнутыми цилиндрическими оболочками с постоянным сечением стен по контуру оболочки, при этом усилия от загрузки звездочек учитывают отдельно.</w:t>
      </w:r>
    </w:p>
    <w:p w:rsidR="009D0FD1" w:rsidRDefault="009D0FD1">
      <w:pPr>
        <w:pStyle w:val="ConsPlusNormal"/>
        <w:spacing w:before="200"/>
        <w:ind w:firstLine="540"/>
        <w:jc w:val="both"/>
      </w:pPr>
      <w:r>
        <w:t>Усилия в стенах круглых силосов допускается определять в упругой стадии работы ортотропной цилиндрической оболочки и без учета появления в них трещин.</w:t>
      </w:r>
    </w:p>
    <w:p w:rsidR="009D0FD1" w:rsidRDefault="009D0FD1">
      <w:pPr>
        <w:pStyle w:val="ConsPlusNormal"/>
        <w:spacing w:before="200"/>
        <w:ind w:firstLine="540"/>
        <w:jc w:val="both"/>
      </w:pPr>
      <w:r>
        <w:t>Сборные элементы силосов следует дополнительно проверять на нагрузки и воздействия, возникающие при их транспортировании и монтаже.</w:t>
      </w:r>
    </w:p>
    <w:p w:rsidR="009D0FD1" w:rsidRDefault="009D0FD1">
      <w:pPr>
        <w:pStyle w:val="ConsPlusNormal"/>
        <w:spacing w:before="200"/>
        <w:ind w:firstLine="540"/>
        <w:jc w:val="both"/>
      </w:pPr>
      <w:r>
        <w:t xml:space="preserve">8.3.4 Расчетную растягивающую продольную силу </w:t>
      </w:r>
      <w:r>
        <w:rPr>
          <w:i/>
        </w:rPr>
        <w:t>N</w:t>
      </w:r>
      <w:r>
        <w:t xml:space="preserve"> и расчетный изгибающий момент </w:t>
      </w:r>
      <w:r>
        <w:rPr>
          <w:i/>
        </w:rPr>
        <w:t>M</w:t>
      </w:r>
      <w:r>
        <w:t xml:space="preserve"> на единицу высоты в вертикальных сечениях стен круглых железобетонных силосов, имеющих по концам шарнирно связанные со стенами, жесткие в горизонтальных плоскостях диафрагмы, от горизонтальных давлений сыпучих материалов, указанных в </w:t>
      </w:r>
      <w:hyperlink w:anchor="P490">
        <w:r>
          <w:rPr>
            <w:color w:val="0000FF"/>
          </w:rPr>
          <w:t>7.10</w:t>
        </w:r>
      </w:hyperlink>
      <w:r>
        <w:t xml:space="preserve">, в пределах высоты </w:t>
      </w:r>
      <w:r>
        <w:rPr>
          <w:noProof/>
          <w:position w:val="-8"/>
        </w:rPr>
        <w:drawing>
          <wp:inline distT="0" distB="0" distL="0" distR="0">
            <wp:extent cx="20955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w:t>
      </w:r>
      <w:hyperlink w:anchor="P282">
        <w:r>
          <w:rPr>
            <w:color w:val="0000FF"/>
          </w:rPr>
          <w:t>(рисунок 1)</w:t>
        </w:r>
      </w:hyperlink>
      <w:r>
        <w:t xml:space="preserve"> допускается вычислять по формулам:</w:t>
      </w:r>
    </w:p>
    <w:p w:rsidR="009D0FD1" w:rsidRDefault="009D0FD1">
      <w:pPr>
        <w:pStyle w:val="ConsPlusNormal"/>
        <w:ind w:firstLine="540"/>
        <w:jc w:val="both"/>
      </w:pPr>
    </w:p>
    <w:p w:rsidR="009D0FD1" w:rsidRDefault="009D0FD1">
      <w:pPr>
        <w:pStyle w:val="ConsPlusNormal"/>
        <w:jc w:val="center"/>
      </w:pPr>
      <w:bookmarkStart w:id="37" w:name="P606"/>
      <w:bookmarkEnd w:id="37"/>
      <w:r>
        <w:rPr>
          <w:noProof/>
          <w:position w:val="-26"/>
        </w:rPr>
        <w:drawing>
          <wp:inline distT="0" distB="0" distL="0" distR="0">
            <wp:extent cx="1282700" cy="4572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82700" cy="457200"/>
                    </a:xfrm>
                    <a:prstGeom prst="rect">
                      <a:avLst/>
                    </a:prstGeom>
                    <a:noFill/>
                    <a:ln>
                      <a:noFill/>
                    </a:ln>
                  </pic:spPr>
                </pic:pic>
              </a:graphicData>
            </a:graphic>
          </wp:inline>
        </w:drawing>
      </w:r>
      <w:r>
        <w:t>; (10)</w:t>
      </w:r>
    </w:p>
    <w:p w:rsidR="009D0FD1" w:rsidRDefault="009D0FD1">
      <w:pPr>
        <w:pStyle w:val="ConsPlusNormal"/>
        <w:ind w:firstLine="540"/>
        <w:jc w:val="both"/>
      </w:pPr>
    </w:p>
    <w:p w:rsidR="009D0FD1" w:rsidRDefault="009D0FD1">
      <w:pPr>
        <w:pStyle w:val="ConsPlusNormal"/>
        <w:jc w:val="center"/>
      </w:pPr>
      <w:bookmarkStart w:id="38" w:name="P608"/>
      <w:bookmarkEnd w:id="38"/>
      <w:r>
        <w:rPr>
          <w:noProof/>
          <w:position w:val="-26"/>
        </w:rPr>
        <w:drawing>
          <wp:inline distT="0" distB="0" distL="0" distR="0">
            <wp:extent cx="1043305" cy="457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043305" cy="457200"/>
                    </a:xfrm>
                    <a:prstGeom prst="rect">
                      <a:avLst/>
                    </a:prstGeom>
                    <a:noFill/>
                    <a:ln>
                      <a:noFill/>
                    </a:ln>
                  </pic:spPr>
                </pic:pic>
              </a:graphicData>
            </a:graphic>
          </wp:inline>
        </w:drawing>
      </w:r>
      <w:r>
        <w:t>, (11)</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9"/>
        </w:rPr>
        <w:drawing>
          <wp:inline distT="0" distB="0" distL="0" distR="0">
            <wp:extent cx="190500" cy="2482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 равный 1,3 при расчете на прочность и образование трещин и равный 1 при расчете по деформациям, раскрытию и закрытию трещин;</w:t>
      </w:r>
    </w:p>
    <w:p w:rsidR="009D0FD1" w:rsidRDefault="009D0FD1">
      <w:pPr>
        <w:pStyle w:val="ConsPlusNormal"/>
        <w:spacing w:before="200"/>
        <w:ind w:firstLine="540"/>
        <w:jc w:val="both"/>
      </w:pPr>
      <w:r>
        <w:rPr>
          <w:noProof/>
          <w:position w:val="-8"/>
        </w:rPr>
        <w:drawing>
          <wp:inline distT="0" distB="0" distL="0" distR="0">
            <wp:extent cx="17145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принимаемый равным 1.</w:t>
      </w:r>
    </w:p>
    <w:p w:rsidR="009D0FD1" w:rsidRDefault="009D0FD1">
      <w:pPr>
        <w:pStyle w:val="ConsPlusNormal"/>
        <w:spacing w:before="200"/>
        <w:ind w:firstLine="540"/>
        <w:jc w:val="both"/>
      </w:pPr>
      <w:r>
        <w:t xml:space="preserve">Коэффициенты </w:t>
      </w:r>
      <w:r>
        <w:rPr>
          <w:noProof/>
          <w:position w:val="-7"/>
        </w:rPr>
        <w:drawing>
          <wp:inline distT="0" distB="0" distL="0" distR="0">
            <wp:extent cx="172085" cy="22796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учитывающие влияние локальных давлений сыпучих материалов, вычисляются по формулам:</w:t>
      </w:r>
    </w:p>
    <w:p w:rsidR="009D0FD1" w:rsidRDefault="009D0FD1">
      <w:pPr>
        <w:pStyle w:val="ConsPlusNormal"/>
        <w:ind w:firstLine="540"/>
        <w:jc w:val="both"/>
      </w:pPr>
    </w:p>
    <w:p w:rsidR="009D0FD1" w:rsidRDefault="009D0FD1">
      <w:pPr>
        <w:pStyle w:val="ConsPlusNormal"/>
        <w:jc w:val="center"/>
      </w:pPr>
      <w:r>
        <w:rPr>
          <w:noProof/>
          <w:position w:val="-8"/>
        </w:rPr>
        <w:drawing>
          <wp:inline distT="0" distB="0" distL="0" distR="0">
            <wp:extent cx="854075"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54075" cy="22860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jc w:val="center"/>
      </w:pPr>
      <w:r>
        <w:rPr>
          <w:noProof/>
          <w:position w:val="-8"/>
        </w:rPr>
        <w:drawing>
          <wp:inline distT="0" distB="0" distL="0" distR="0">
            <wp:extent cx="990600"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52400"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учитывающие влияние относительной толщины стен и определяемые по формулам:</w:t>
      </w:r>
    </w:p>
    <w:p w:rsidR="009D0FD1" w:rsidRDefault="009D0FD1">
      <w:pPr>
        <w:pStyle w:val="ConsPlusNormal"/>
        <w:ind w:firstLine="540"/>
        <w:jc w:val="both"/>
      </w:pPr>
    </w:p>
    <w:p w:rsidR="009D0FD1" w:rsidRDefault="009D0FD1">
      <w:pPr>
        <w:pStyle w:val="ConsPlusNormal"/>
        <w:jc w:val="center"/>
      </w:pPr>
      <w:r>
        <w:rPr>
          <w:noProof/>
          <w:position w:val="-27"/>
        </w:rPr>
        <w:lastRenderedPageBreak/>
        <w:drawing>
          <wp:inline distT="0" distB="0" distL="0" distR="0">
            <wp:extent cx="1282065" cy="4775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282065" cy="47752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jc w:val="center"/>
      </w:pPr>
      <w:r>
        <w:rPr>
          <w:noProof/>
          <w:position w:val="-27"/>
        </w:rPr>
        <w:drawing>
          <wp:inline distT="0" distB="0" distL="0" distR="0">
            <wp:extent cx="1243330" cy="4775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43330" cy="47752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rPr>
          <w:i/>
        </w:rPr>
        <w:t>t</w:t>
      </w:r>
      <w:r>
        <w:t xml:space="preserve"> - толщина стен силоса без ребер или приведенная толщина стен с ребрами (по равенству моментов инерции);</w:t>
      </w:r>
    </w:p>
    <w:p w:rsidR="009D0FD1" w:rsidRDefault="009D0FD1">
      <w:pPr>
        <w:pStyle w:val="ConsPlusNormal"/>
        <w:spacing w:before="200"/>
        <w:ind w:firstLine="540"/>
        <w:jc w:val="both"/>
      </w:pPr>
      <w:r>
        <w:rPr>
          <w:noProof/>
          <w:position w:val="-8"/>
        </w:rPr>
        <w:drawing>
          <wp:inline distT="0" distB="0" distL="0" distR="0">
            <wp:extent cx="248285"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номинальная толщина стен по таблице 2;</w:t>
      </w:r>
    </w:p>
    <w:p w:rsidR="009D0FD1" w:rsidRDefault="009D0FD1">
      <w:pPr>
        <w:pStyle w:val="ConsPlusNormal"/>
        <w:spacing w:before="200"/>
        <w:ind w:firstLine="540"/>
        <w:jc w:val="both"/>
      </w:pPr>
      <w:r>
        <w:rPr>
          <w:noProof/>
          <w:position w:val="-8"/>
        </w:rPr>
        <w:drawing>
          <wp:inline distT="0" distB="0" distL="0" distR="0">
            <wp:extent cx="132715"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32715" cy="228600"/>
                    </a:xfrm>
                    <a:prstGeom prst="rect">
                      <a:avLst/>
                    </a:prstGeom>
                    <a:noFill/>
                    <a:ln>
                      <a:noFill/>
                    </a:ln>
                  </pic:spPr>
                </pic:pic>
              </a:graphicData>
            </a:graphic>
          </wp:inline>
        </w:drawing>
      </w:r>
      <w:r>
        <w:t xml:space="preserve"> - коэффициент, учитывающий длительность действия давления и принимаемый равным: 1 - при действии полного давления: 0,7 - при действии кратковременной части давления и 0,3 - при действии длительной части давления в соответствии с </w:t>
      </w:r>
      <w:hyperlink w:anchor="P490">
        <w:r>
          <w:rPr>
            <w:color w:val="0000FF"/>
          </w:rPr>
          <w:t>7.10</w:t>
        </w:r>
      </w:hyperlink>
      <w:r>
        <w:t>.</w:t>
      </w:r>
    </w:p>
    <w:p w:rsidR="009D0FD1" w:rsidRDefault="009D0FD1">
      <w:pPr>
        <w:pStyle w:val="ConsPlusNormal"/>
        <w:ind w:firstLine="540"/>
        <w:jc w:val="both"/>
      </w:pPr>
    </w:p>
    <w:p w:rsidR="009D0FD1" w:rsidRDefault="009D0FD1">
      <w:pPr>
        <w:pStyle w:val="ConsPlusNormal"/>
        <w:jc w:val="right"/>
      </w:pPr>
      <w:r>
        <w:t>Таблица 2</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133"/>
        <w:gridCol w:w="1133"/>
        <w:gridCol w:w="1133"/>
        <w:gridCol w:w="1133"/>
        <w:gridCol w:w="1134"/>
      </w:tblGrid>
      <w:tr w:rsidR="009D0FD1">
        <w:tc>
          <w:tcPr>
            <w:tcW w:w="3345" w:type="dxa"/>
          </w:tcPr>
          <w:p w:rsidR="009D0FD1" w:rsidRDefault="009D0FD1">
            <w:pPr>
              <w:pStyle w:val="ConsPlusNormal"/>
            </w:pPr>
            <w:r>
              <w:t>Диаметр силоса, м</w:t>
            </w:r>
          </w:p>
        </w:tc>
        <w:tc>
          <w:tcPr>
            <w:tcW w:w="1133" w:type="dxa"/>
          </w:tcPr>
          <w:p w:rsidR="009D0FD1" w:rsidRDefault="009D0FD1">
            <w:pPr>
              <w:pStyle w:val="ConsPlusNormal"/>
              <w:jc w:val="center"/>
            </w:pPr>
            <w:r>
              <w:t>3</w:t>
            </w:r>
          </w:p>
        </w:tc>
        <w:tc>
          <w:tcPr>
            <w:tcW w:w="1133" w:type="dxa"/>
          </w:tcPr>
          <w:p w:rsidR="009D0FD1" w:rsidRDefault="009D0FD1">
            <w:pPr>
              <w:pStyle w:val="ConsPlusNormal"/>
              <w:jc w:val="center"/>
            </w:pPr>
            <w:r>
              <w:t>6</w:t>
            </w:r>
          </w:p>
        </w:tc>
        <w:tc>
          <w:tcPr>
            <w:tcW w:w="1133" w:type="dxa"/>
          </w:tcPr>
          <w:p w:rsidR="009D0FD1" w:rsidRDefault="009D0FD1">
            <w:pPr>
              <w:pStyle w:val="ConsPlusNormal"/>
              <w:jc w:val="center"/>
            </w:pPr>
            <w:r>
              <w:t>12</w:t>
            </w:r>
          </w:p>
        </w:tc>
        <w:tc>
          <w:tcPr>
            <w:tcW w:w="1133" w:type="dxa"/>
          </w:tcPr>
          <w:p w:rsidR="009D0FD1" w:rsidRDefault="009D0FD1">
            <w:pPr>
              <w:pStyle w:val="ConsPlusNormal"/>
              <w:jc w:val="center"/>
            </w:pPr>
            <w:r>
              <w:t>18</w:t>
            </w:r>
          </w:p>
        </w:tc>
        <w:tc>
          <w:tcPr>
            <w:tcW w:w="1134" w:type="dxa"/>
          </w:tcPr>
          <w:p w:rsidR="009D0FD1" w:rsidRDefault="009D0FD1">
            <w:pPr>
              <w:pStyle w:val="ConsPlusNormal"/>
              <w:jc w:val="center"/>
            </w:pPr>
            <w:r>
              <w:t>24</w:t>
            </w:r>
          </w:p>
        </w:tc>
      </w:tr>
      <w:tr w:rsidR="009D0FD1">
        <w:tc>
          <w:tcPr>
            <w:tcW w:w="3345" w:type="dxa"/>
          </w:tcPr>
          <w:p w:rsidR="009D0FD1" w:rsidRDefault="009D0FD1">
            <w:pPr>
              <w:pStyle w:val="ConsPlusNormal"/>
            </w:pPr>
            <w:r>
              <w:t xml:space="preserve">Номинальная толщина стен </w:t>
            </w:r>
            <w:r>
              <w:rPr>
                <w:i/>
              </w:rPr>
              <w:t>t</w:t>
            </w:r>
            <w:r>
              <w:rPr>
                <w:vertAlign w:val="subscript"/>
              </w:rPr>
              <w:t>nom</w:t>
            </w:r>
            <w:r>
              <w:t>, см</w:t>
            </w:r>
          </w:p>
        </w:tc>
        <w:tc>
          <w:tcPr>
            <w:tcW w:w="1133" w:type="dxa"/>
            <w:vAlign w:val="center"/>
          </w:tcPr>
          <w:p w:rsidR="009D0FD1" w:rsidRDefault="009D0FD1">
            <w:pPr>
              <w:pStyle w:val="ConsPlusNormal"/>
              <w:jc w:val="center"/>
            </w:pPr>
            <w:r>
              <w:t>16</w:t>
            </w:r>
          </w:p>
        </w:tc>
        <w:tc>
          <w:tcPr>
            <w:tcW w:w="1133" w:type="dxa"/>
            <w:vAlign w:val="center"/>
          </w:tcPr>
          <w:p w:rsidR="009D0FD1" w:rsidRDefault="009D0FD1">
            <w:pPr>
              <w:pStyle w:val="ConsPlusNormal"/>
              <w:jc w:val="center"/>
            </w:pPr>
            <w:r>
              <w:t>18</w:t>
            </w:r>
          </w:p>
        </w:tc>
        <w:tc>
          <w:tcPr>
            <w:tcW w:w="1133" w:type="dxa"/>
            <w:vAlign w:val="center"/>
          </w:tcPr>
          <w:p w:rsidR="009D0FD1" w:rsidRDefault="009D0FD1">
            <w:pPr>
              <w:pStyle w:val="ConsPlusNormal"/>
              <w:jc w:val="center"/>
            </w:pPr>
            <w:r>
              <w:t>24</w:t>
            </w:r>
          </w:p>
        </w:tc>
        <w:tc>
          <w:tcPr>
            <w:tcW w:w="1133" w:type="dxa"/>
            <w:vAlign w:val="center"/>
          </w:tcPr>
          <w:p w:rsidR="009D0FD1" w:rsidRDefault="009D0FD1">
            <w:pPr>
              <w:pStyle w:val="ConsPlusNormal"/>
              <w:jc w:val="center"/>
            </w:pPr>
            <w:r>
              <w:t>27</w:t>
            </w:r>
          </w:p>
        </w:tc>
        <w:tc>
          <w:tcPr>
            <w:tcW w:w="1134" w:type="dxa"/>
            <w:vAlign w:val="center"/>
          </w:tcPr>
          <w:p w:rsidR="009D0FD1" w:rsidRDefault="009D0FD1">
            <w:pPr>
              <w:pStyle w:val="ConsPlusNormal"/>
              <w:jc w:val="center"/>
            </w:pPr>
            <w:r>
              <w:t>30</w:t>
            </w:r>
          </w:p>
        </w:tc>
      </w:tr>
    </w:tbl>
    <w:p w:rsidR="009D0FD1" w:rsidRDefault="009D0FD1">
      <w:pPr>
        <w:pStyle w:val="ConsPlusNormal"/>
        <w:ind w:firstLine="540"/>
        <w:jc w:val="both"/>
      </w:pPr>
    </w:p>
    <w:p w:rsidR="009D0FD1" w:rsidRDefault="009D0FD1">
      <w:pPr>
        <w:pStyle w:val="ConsPlusNormal"/>
        <w:ind w:firstLine="540"/>
        <w:jc w:val="both"/>
      </w:pPr>
      <w:r>
        <w:t xml:space="preserve">При коэффициенте </w:t>
      </w:r>
      <w:r>
        <w:rPr>
          <w:noProof/>
          <w:position w:val="-8"/>
        </w:rPr>
        <w:drawing>
          <wp:inline distT="0" distB="0" distL="0" distR="0">
            <wp:extent cx="362585"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62585" cy="228600"/>
                    </a:xfrm>
                    <a:prstGeom prst="rect">
                      <a:avLst/>
                    </a:prstGeom>
                    <a:noFill/>
                    <a:ln>
                      <a:noFill/>
                    </a:ln>
                  </pic:spPr>
                </pic:pic>
              </a:graphicData>
            </a:graphic>
          </wp:inline>
        </w:drawing>
      </w:r>
      <w:r>
        <w:t xml:space="preserve"> значения </w:t>
      </w:r>
      <w:r>
        <w:rPr>
          <w:noProof/>
          <w:position w:val="-7"/>
        </w:rPr>
        <w:drawing>
          <wp:inline distT="0" distB="0" distL="0" distR="0">
            <wp:extent cx="172085" cy="22796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 по графикам, приведенным на рисунках 6 и </w:t>
      </w:r>
      <w:hyperlink w:anchor="P653">
        <w:r>
          <w:rPr>
            <w:color w:val="0000FF"/>
          </w:rPr>
          <w:t>7</w:t>
        </w:r>
      </w:hyperlink>
      <w:r>
        <w:t xml:space="preserve"> соответственно.</w:t>
      </w:r>
    </w:p>
    <w:p w:rsidR="009D0FD1" w:rsidRDefault="009D0FD1">
      <w:pPr>
        <w:pStyle w:val="ConsPlusNormal"/>
        <w:ind w:firstLine="540"/>
        <w:jc w:val="both"/>
      </w:pPr>
    </w:p>
    <w:p w:rsidR="009D0FD1" w:rsidRDefault="009D0FD1">
      <w:pPr>
        <w:pStyle w:val="ConsPlusNormal"/>
        <w:jc w:val="center"/>
      </w:pPr>
      <w:r>
        <w:rPr>
          <w:noProof/>
          <w:position w:val="-275"/>
        </w:rPr>
        <w:drawing>
          <wp:inline distT="0" distB="0" distL="0" distR="0">
            <wp:extent cx="4288790" cy="36226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288790" cy="3622675"/>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b/>
          <w:i/>
        </w:rPr>
        <w:t>Рисунок 6 -</w:t>
      </w:r>
      <w:r>
        <w:t xml:space="preserve"> </w:t>
      </w:r>
      <w:r>
        <w:rPr>
          <w:b/>
        </w:rPr>
        <w:t>Значения коэффициента</w:t>
      </w:r>
      <w:r>
        <w:t> </w:t>
      </w:r>
      <w:r>
        <w:rPr>
          <w:noProof/>
          <w:position w:val="-7"/>
        </w:rPr>
        <w:drawing>
          <wp:inline distT="0" distB="0" distL="0" distR="0">
            <wp:extent cx="172085" cy="22796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center"/>
      </w:pPr>
      <w:r>
        <w:rPr>
          <w:noProof/>
          <w:position w:val="-251"/>
        </w:rPr>
        <w:lastRenderedPageBreak/>
        <w:drawing>
          <wp:inline distT="0" distB="0" distL="0" distR="0">
            <wp:extent cx="4286250" cy="33242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286250" cy="3324225"/>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bookmarkStart w:id="39" w:name="P653"/>
      <w:bookmarkEnd w:id="39"/>
      <w:r>
        <w:rPr>
          <w:b/>
          <w:i/>
        </w:rPr>
        <w:t>Рисунок 7 -</w:t>
      </w:r>
      <w:r>
        <w:t xml:space="preserve"> </w:t>
      </w:r>
      <w:r>
        <w:rPr>
          <w:b/>
        </w:rPr>
        <w:t xml:space="preserve">Значения коэффициента </w:t>
      </w:r>
      <w:r>
        <w:rPr>
          <w:noProof/>
          <w:position w:val="-8"/>
        </w:rPr>
        <w:drawing>
          <wp:inline distT="0" distB="0" distL="0" distR="0">
            <wp:extent cx="19050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b/>
        </w:rPr>
        <w:t xml:space="preserve"> моментов,</w:t>
      </w:r>
    </w:p>
    <w:p w:rsidR="009D0FD1" w:rsidRDefault="009D0FD1">
      <w:pPr>
        <w:pStyle w:val="ConsPlusNormal"/>
        <w:jc w:val="center"/>
      </w:pPr>
      <w:r>
        <w:rPr>
          <w:b/>
        </w:rPr>
        <w:t xml:space="preserve">рассчитанных по </w:t>
      </w:r>
      <w:hyperlink w:anchor="P608">
        <w:r>
          <w:rPr>
            <w:b/>
            <w:color w:val="0000FF"/>
          </w:rPr>
          <w:t>формулам (11)</w:t>
        </w:r>
      </w:hyperlink>
      <w:r>
        <w:rPr>
          <w:b/>
        </w:rPr>
        <w:t xml:space="preserve"> и </w:t>
      </w:r>
      <w:hyperlink w:anchor="P765">
        <w:r>
          <w:rPr>
            <w:b/>
            <w:color w:val="0000FF"/>
          </w:rPr>
          <w:t>(17)</w:t>
        </w:r>
      </w:hyperlink>
    </w:p>
    <w:p w:rsidR="009D0FD1" w:rsidRDefault="009D0FD1">
      <w:pPr>
        <w:pStyle w:val="ConsPlusNormal"/>
        <w:ind w:firstLine="540"/>
        <w:jc w:val="both"/>
      </w:pPr>
    </w:p>
    <w:p w:rsidR="009D0FD1" w:rsidRDefault="009D0FD1">
      <w:pPr>
        <w:pStyle w:val="ConsPlusNormal"/>
        <w:ind w:firstLine="540"/>
        <w:jc w:val="both"/>
      </w:pPr>
      <w:bookmarkStart w:id="40" w:name="P656"/>
      <w:bookmarkEnd w:id="40"/>
      <w:r>
        <w:t xml:space="preserve">8.3.5 Стены круглых железобетонных силосов диаметром 6 и 12 м, имеющих шарнирно связанные со стенами жесткие в горизонтальной плоскости диафрагмы, допускается рассчитывать в зонах на высотах </w:t>
      </w:r>
      <w:r>
        <w:rPr>
          <w:noProof/>
          <w:position w:val="-8"/>
        </w:rPr>
        <w:drawing>
          <wp:inline distT="0" distB="0" distL="0" distR="0">
            <wp:extent cx="152400"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hyperlink w:anchor="P487">
        <w:r>
          <w:rPr>
            <w:color w:val="0000FF"/>
          </w:rPr>
          <w:t>(рисунок 5)</w:t>
        </w:r>
      </w:hyperlink>
      <w:r>
        <w:t xml:space="preserve"> на центральную растягивающую продольную силу N, определяемую по формуле</w:t>
      </w:r>
    </w:p>
    <w:p w:rsidR="009D0FD1" w:rsidRDefault="009D0FD1">
      <w:pPr>
        <w:pStyle w:val="ConsPlusNormal"/>
        <w:ind w:firstLine="540"/>
        <w:jc w:val="both"/>
      </w:pPr>
    </w:p>
    <w:p w:rsidR="009D0FD1" w:rsidRDefault="009D0FD1">
      <w:pPr>
        <w:pStyle w:val="ConsPlusNormal"/>
        <w:jc w:val="center"/>
      </w:pPr>
      <w:bookmarkStart w:id="41" w:name="P658"/>
      <w:bookmarkEnd w:id="41"/>
      <w:r>
        <w:rPr>
          <w:noProof/>
          <w:position w:val="-26"/>
        </w:rPr>
        <w:drawing>
          <wp:inline distT="0" distB="0" distL="0" distR="0">
            <wp:extent cx="1257300" cy="4572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(12)</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152400"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значение которого в пределах высот </w:t>
      </w:r>
      <w:r>
        <w:rPr>
          <w:noProof/>
          <w:position w:val="-8"/>
        </w:rPr>
        <w:drawing>
          <wp:inline distT="0" distB="0" distL="0" distR="0">
            <wp:extent cx="17145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принимается по </w:t>
      </w:r>
      <w:hyperlink w:anchor="P494">
        <w:r>
          <w:rPr>
            <w:color w:val="0000FF"/>
          </w:rPr>
          <w:t>таблице 1</w:t>
        </w:r>
      </w:hyperlink>
      <w:r>
        <w:t xml:space="preserve">, в пределах высоты </w:t>
      </w:r>
      <w:r>
        <w:rPr>
          <w:noProof/>
          <w:position w:val="-8"/>
        </w:rPr>
        <w:drawing>
          <wp:inline distT="0" distB="0" distL="0" distR="0">
            <wp:extent cx="1524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равным 0,5.</w:t>
      </w:r>
    </w:p>
    <w:p w:rsidR="009D0FD1" w:rsidRDefault="009D0FD1">
      <w:pPr>
        <w:pStyle w:val="ConsPlusNormal"/>
        <w:spacing w:before="200"/>
        <w:ind w:firstLine="540"/>
        <w:jc w:val="both"/>
      </w:pPr>
      <w:r>
        <w:t xml:space="preserve">Примечание - При </w:t>
      </w:r>
      <w:r>
        <w:rPr>
          <w:i/>
        </w:rPr>
        <w:t>h</w:t>
      </w:r>
      <w:r>
        <w:t xml:space="preserve"> &gt;= 30 м </w:t>
      </w:r>
      <w:r>
        <w:rPr>
          <w:noProof/>
          <w:position w:val="-8"/>
        </w:rPr>
        <w:drawing>
          <wp:inline distT="0" distB="0" distL="0" distR="0">
            <wp:extent cx="1090295"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090295" cy="228600"/>
                    </a:xfrm>
                    <a:prstGeom prst="rect">
                      <a:avLst/>
                    </a:prstGeom>
                    <a:noFill/>
                    <a:ln>
                      <a:noFill/>
                    </a:ln>
                  </pic:spPr>
                </pic:pic>
              </a:graphicData>
            </a:graphic>
          </wp:inline>
        </w:drawing>
      </w:r>
      <w:r>
        <w:t xml:space="preserve">; при меньших значениях </w:t>
      </w:r>
      <w:r>
        <w:rPr>
          <w:i/>
        </w:rPr>
        <w:t>h</w:t>
      </w:r>
      <w:r>
        <w:t xml:space="preserve"> высоту зон </w:t>
      </w:r>
      <w:r>
        <w:rPr>
          <w:noProof/>
          <w:position w:val="-8"/>
        </w:rPr>
        <w:drawing>
          <wp:inline distT="0" distB="0" distL="0" distR="0">
            <wp:extent cx="152400"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принимают равной при </w:t>
      </w:r>
      <w:r>
        <w:rPr>
          <w:i/>
        </w:rPr>
        <w:t>h</w:t>
      </w:r>
      <w:r>
        <w:t>/6.</w:t>
      </w:r>
    </w:p>
    <w:p w:rsidR="009D0FD1" w:rsidRDefault="009D0FD1">
      <w:pPr>
        <w:pStyle w:val="ConsPlusNormal"/>
        <w:ind w:firstLine="540"/>
        <w:jc w:val="both"/>
      </w:pPr>
    </w:p>
    <w:p w:rsidR="009D0FD1" w:rsidRDefault="009D0FD1">
      <w:pPr>
        <w:pStyle w:val="ConsPlusNormal"/>
        <w:ind w:firstLine="540"/>
        <w:jc w:val="both"/>
      </w:pPr>
      <w:r>
        <w:t xml:space="preserve">8.3.6 При расчете стен многогранных силосов (кроме прямоугольных) продольные растягивающие силы определяют по </w:t>
      </w:r>
      <w:hyperlink w:anchor="P606">
        <w:r>
          <w:rPr>
            <w:color w:val="0000FF"/>
          </w:rPr>
          <w:t>формуле (10)</w:t>
        </w:r>
      </w:hyperlink>
      <w:r>
        <w:t xml:space="preserve"> как для круглого силоса диаметром, равным четырем гидравлическим радиусам многогранного силоса. Пролетный и опорный изгибающие моменты в гранях многогранника определяют как суммы моментов, рассчитанных по </w:t>
      </w:r>
      <w:hyperlink w:anchor="P608">
        <w:r>
          <w:rPr>
            <w:color w:val="0000FF"/>
          </w:rPr>
          <w:t>формулам (11)</w:t>
        </w:r>
      </w:hyperlink>
      <w:r>
        <w:t xml:space="preserve"> и </w:t>
      </w:r>
      <w:hyperlink w:anchor="P765">
        <w:r>
          <w:rPr>
            <w:color w:val="0000FF"/>
          </w:rPr>
          <w:t>(17)</w:t>
        </w:r>
      </w:hyperlink>
      <w:r>
        <w:t xml:space="preserve">. В </w:t>
      </w:r>
      <w:hyperlink w:anchor="P765">
        <w:r>
          <w:rPr>
            <w:color w:val="0000FF"/>
          </w:rPr>
          <w:t>формуле (17)</w:t>
        </w:r>
      </w:hyperlink>
      <w:r>
        <w:t xml:space="preserve"> следует принимать </w:t>
      </w:r>
      <w:r>
        <w:rPr>
          <w:noProof/>
          <w:position w:val="-9"/>
        </w:rPr>
        <w:drawing>
          <wp:inline distT="0" distB="0" distL="0" distR="0">
            <wp:extent cx="440690" cy="2482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40690" cy="248285"/>
                    </a:xfrm>
                    <a:prstGeom prst="rect">
                      <a:avLst/>
                    </a:prstGeom>
                    <a:noFill/>
                    <a:ln>
                      <a:noFill/>
                    </a:ln>
                  </pic:spPr>
                </pic:pic>
              </a:graphicData>
            </a:graphic>
          </wp:inline>
        </w:drawing>
      </w:r>
      <w:r>
        <w:t xml:space="preserve"> и расстояние </w:t>
      </w:r>
      <w:r>
        <w:rPr>
          <w:i/>
        </w:rPr>
        <w:t>l</w:t>
      </w:r>
      <w:r>
        <w:t>, равное длине внутренней грани многогранника.</w:t>
      </w:r>
    </w:p>
    <w:p w:rsidR="009D0FD1" w:rsidRDefault="009D0FD1">
      <w:pPr>
        <w:pStyle w:val="ConsPlusNormal"/>
        <w:spacing w:before="200"/>
        <w:ind w:firstLine="540"/>
        <w:jc w:val="both"/>
      </w:pPr>
      <w:r>
        <w:t>8.3.7 Стены звездочек круглых и многогранных сблокированных силосов следует проверять по прочности на расчетные усилия, возникающие при загрузке звездочки в случае, когда смежные силосы не заполнены (</w:t>
      </w:r>
      <w:hyperlink w:anchor="P673">
        <w:r>
          <w:rPr>
            <w:color w:val="0000FF"/>
          </w:rPr>
          <w:t>рисунок 8</w:t>
        </w:r>
      </w:hyperlink>
      <w:r>
        <w:t xml:space="preserve">, </w:t>
      </w:r>
      <w:r>
        <w:rPr>
          <w:i/>
        </w:rPr>
        <w:t>а</w:t>
      </w:r>
      <w:r>
        <w:t>), а также на сумму усилий, возникающих в стенах звездочки, в случае загрузки звездочки и смежного силоса (</w:t>
      </w:r>
      <w:hyperlink w:anchor="P673">
        <w:r>
          <w:rPr>
            <w:color w:val="0000FF"/>
          </w:rPr>
          <w:t>рисунок 8</w:t>
        </w:r>
      </w:hyperlink>
      <w:r>
        <w:t xml:space="preserve">, </w:t>
      </w:r>
      <w:r>
        <w:rPr>
          <w:i/>
        </w:rPr>
        <w:t>б</w:t>
      </w:r>
      <w:r>
        <w:t>). В этих случаях загрузки допускается не производить расчет стен на образование и раскрытие трещин и не учитывать температурные воздействия на них.</w:t>
      </w:r>
    </w:p>
    <w:p w:rsidR="009D0FD1" w:rsidRDefault="009D0FD1">
      <w:pPr>
        <w:pStyle w:val="ConsPlusNormal"/>
        <w:ind w:firstLine="540"/>
        <w:jc w:val="both"/>
      </w:pPr>
    </w:p>
    <w:p w:rsidR="009D0FD1" w:rsidRDefault="009D0FD1">
      <w:pPr>
        <w:pStyle w:val="ConsPlusNormal"/>
        <w:jc w:val="center"/>
      </w:pPr>
      <w:r>
        <w:rPr>
          <w:noProof/>
          <w:position w:val="-236"/>
        </w:rPr>
        <w:lastRenderedPageBreak/>
        <w:drawing>
          <wp:inline distT="0" distB="0" distL="0" distR="0">
            <wp:extent cx="3044825" cy="313055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44825" cy="313055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i/>
        </w:rPr>
        <w:t>а</w:t>
      </w:r>
      <w:r>
        <w:t xml:space="preserve"> - загрузка звездочки; </w:t>
      </w:r>
      <w:r>
        <w:rPr>
          <w:i/>
        </w:rPr>
        <w:t>б</w:t>
      </w:r>
      <w:r>
        <w:t xml:space="preserve"> - загрузка</w:t>
      </w:r>
    </w:p>
    <w:p w:rsidR="009D0FD1" w:rsidRDefault="009D0FD1">
      <w:pPr>
        <w:pStyle w:val="ConsPlusNormal"/>
        <w:jc w:val="center"/>
      </w:pPr>
      <w:r>
        <w:t xml:space="preserve">звездочки и силоса; </w:t>
      </w:r>
      <w:r>
        <w:rPr>
          <w:i/>
        </w:rPr>
        <w:t>в</w:t>
      </w:r>
      <w:r>
        <w:t xml:space="preserve"> - определение угла </w:t>
      </w:r>
      <w:r>
        <w:rPr>
          <w:noProof/>
          <w:position w:val="-3"/>
        </w:rPr>
        <w:drawing>
          <wp:inline distT="0" distB="0" distL="0" distR="0">
            <wp:extent cx="152400" cy="17145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w:t>
      </w:r>
    </w:p>
    <w:p w:rsidR="009D0FD1" w:rsidRDefault="009D0FD1">
      <w:pPr>
        <w:pStyle w:val="ConsPlusNormal"/>
        <w:jc w:val="center"/>
      </w:pPr>
      <w:r>
        <w:rPr>
          <w:i/>
        </w:rPr>
        <w:t>г</w:t>
      </w:r>
      <w:r>
        <w:t xml:space="preserve"> - дополнительное армирование стен звездочки:</w:t>
      </w:r>
    </w:p>
    <w:p w:rsidR="009D0FD1" w:rsidRDefault="009D0FD1">
      <w:pPr>
        <w:pStyle w:val="ConsPlusNormal"/>
        <w:jc w:val="center"/>
      </w:pPr>
      <w:r>
        <w:rPr>
          <w:i/>
        </w:rPr>
        <w:t>1</w:t>
      </w:r>
      <w:r>
        <w:t xml:space="preserve"> - опорная арматура; </w:t>
      </w:r>
      <w:r>
        <w:rPr>
          <w:i/>
        </w:rPr>
        <w:t>2</w:t>
      </w:r>
      <w:r>
        <w:t xml:space="preserve"> - пролетная арматура</w:t>
      </w:r>
    </w:p>
    <w:p w:rsidR="009D0FD1" w:rsidRDefault="009D0FD1">
      <w:pPr>
        <w:pStyle w:val="ConsPlusNormal"/>
        <w:ind w:firstLine="540"/>
        <w:jc w:val="both"/>
      </w:pPr>
    </w:p>
    <w:p w:rsidR="009D0FD1" w:rsidRDefault="009D0FD1">
      <w:pPr>
        <w:pStyle w:val="ConsPlusNormal"/>
        <w:jc w:val="center"/>
      </w:pPr>
      <w:bookmarkStart w:id="42" w:name="P673"/>
      <w:bookmarkEnd w:id="42"/>
      <w:r>
        <w:rPr>
          <w:b/>
          <w:i/>
        </w:rPr>
        <w:t>Рисунок 8 -</w:t>
      </w:r>
      <w:r>
        <w:t xml:space="preserve"> </w:t>
      </w:r>
      <w:r>
        <w:rPr>
          <w:b/>
        </w:rPr>
        <w:t>К расчету звездочки</w:t>
      </w:r>
    </w:p>
    <w:p w:rsidR="009D0FD1" w:rsidRDefault="009D0FD1">
      <w:pPr>
        <w:pStyle w:val="ConsPlusNormal"/>
        <w:ind w:firstLine="540"/>
        <w:jc w:val="both"/>
      </w:pPr>
    </w:p>
    <w:p w:rsidR="009D0FD1" w:rsidRDefault="009D0FD1">
      <w:pPr>
        <w:pStyle w:val="ConsPlusNormal"/>
        <w:ind w:firstLine="540"/>
        <w:jc w:val="both"/>
      </w:pPr>
      <w:r>
        <w:t xml:space="preserve">В </w:t>
      </w:r>
      <w:hyperlink w:anchor="P765">
        <w:r>
          <w:rPr>
            <w:color w:val="0000FF"/>
          </w:rPr>
          <w:t>формуле (17)</w:t>
        </w:r>
      </w:hyperlink>
      <w:r>
        <w:t xml:space="preserve"> следует принимать </w:t>
      </w:r>
      <w:r>
        <w:rPr>
          <w:noProof/>
          <w:position w:val="-9"/>
        </w:rPr>
        <w:drawing>
          <wp:inline distT="0" distB="0" distL="0" distR="0">
            <wp:extent cx="440690" cy="24828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40690" cy="248285"/>
                    </a:xfrm>
                    <a:prstGeom prst="rect">
                      <a:avLst/>
                    </a:prstGeom>
                    <a:noFill/>
                    <a:ln>
                      <a:noFill/>
                    </a:ln>
                  </pic:spPr>
                </pic:pic>
              </a:graphicData>
            </a:graphic>
          </wp:inline>
        </w:drawing>
      </w:r>
      <w:r>
        <w:t xml:space="preserve"> и расстояние </w:t>
      </w:r>
      <w:r>
        <w:rPr>
          <w:i/>
        </w:rPr>
        <w:t>l</w:t>
      </w:r>
      <w:r>
        <w:t>, равное длине внутренней грани многогранника.</w:t>
      </w:r>
    </w:p>
    <w:p w:rsidR="009D0FD1" w:rsidRDefault="009D0FD1">
      <w:pPr>
        <w:pStyle w:val="ConsPlusNormal"/>
        <w:spacing w:before="200"/>
        <w:ind w:firstLine="540"/>
        <w:jc w:val="both"/>
      </w:pPr>
      <w:r>
        <w:t>При загрузке звездочки возникающую при этом продольную силу в ее стенах допускается не учитывать, а значение изгибающего момента определять по формуле</w:t>
      </w:r>
    </w:p>
    <w:p w:rsidR="009D0FD1" w:rsidRDefault="009D0FD1">
      <w:pPr>
        <w:pStyle w:val="ConsPlusNormal"/>
        <w:ind w:firstLine="540"/>
        <w:jc w:val="both"/>
      </w:pPr>
    </w:p>
    <w:p w:rsidR="009D0FD1" w:rsidRDefault="009D0FD1">
      <w:pPr>
        <w:pStyle w:val="ConsPlusNormal"/>
        <w:jc w:val="center"/>
      </w:pPr>
      <w:bookmarkStart w:id="43" w:name="P678"/>
      <w:bookmarkEnd w:id="43"/>
      <w:r>
        <w:rPr>
          <w:noProof/>
          <w:position w:val="-26"/>
        </w:rPr>
        <w:drawing>
          <wp:inline distT="0" distB="0" distL="0" distR="0">
            <wp:extent cx="1549400" cy="4572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549400" cy="457200"/>
                    </a:xfrm>
                    <a:prstGeom prst="rect">
                      <a:avLst/>
                    </a:prstGeom>
                    <a:noFill/>
                    <a:ln>
                      <a:noFill/>
                    </a:ln>
                  </pic:spPr>
                </pic:pic>
              </a:graphicData>
            </a:graphic>
          </wp:inline>
        </w:drawing>
      </w:r>
      <w:r>
        <w:t>, (13)</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7"/>
        </w:rPr>
        <w:drawing>
          <wp:inline distT="0" distB="0" distL="0" distR="0">
            <wp:extent cx="172085" cy="22796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коэффициент, принимаемый по данным </w:t>
      </w:r>
      <w:hyperlink w:anchor="P687">
        <w:r>
          <w:rPr>
            <w:color w:val="0000FF"/>
          </w:rPr>
          <w:t>таблицы 3</w:t>
        </w:r>
      </w:hyperlink>
      <w:r>
        <w:t xml:space="preserve"> для опорного и пролетного моментов в зависимости от угла </w:t>
      </w:r>
      <w:r>
        <w:rPr>
          <w:noProof/>
          <w:position w:val="-3"/>
        </w:rPr>
        <w:drawing>
          <wp:inline distT="0" distB="0" distL="0" distR="0">
            <wp:extent cx="152400" cy="17145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указанного на </w:t>
      </w:r>
      <w:hyperlink w:anchor="P673">
        <w:r>
          <w:rPr>
            <w:color w:val="0000FF"/>
          </w:rPr>
          <w:t>рисунке 8</w:t>
        </w:r>
      </w:hyperlink>
      <w:r>
        <w:t xml:space="preserve">, </w:t>
      </w:r>
      <w:r>
        <w:rPr>
          <w:i/>
        </w:rPr>
        <w:t>в</w:t>
      </w:r>
      <w:r>
        <w:t>;</w:t>
      </w:r>
    </w:p>
    <w:p w:rsidR="009D0FD1" w:rsidRDefault="009D0FD1">
      <w:pPr>
        <w:pStyle w:val="ConsPlusNormal"/>
        <w:spacing w:before="200"/>
        <w:ind w:firstLine="540"/>
        <w:jc w:val="both"/>
      </w:pPr>
      <w:r>
        <w:rPr>
          <w:noProof/>
          <w:position w:val="-9"/>
        </w:rPr>
        <w:drawing>
          <wp:inline distT="0" distB="0" distL="0" distR="0">
            <wp:extent cx="228600" cy="2489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нормативное горизонтальное давление сыпучего материала на стены звездочки, определяемое по </w:t>
      </w:r>
      <w:hyperlink w:anchor="P450">
        <w:r>
          <w:rPr>
            <w:color w:val="0000FF"/>
          </w:rPr>
          <w:t>7.6</w:t>
        </w:r>
      </w:hyperlink>
      <w:r>
        <w:t>; для звездочек силосных корпусов с рядовым расположением силосов допускается принимать</w:t>
      </w:r>
    </w:p>
    <w:p w:rsidR="009D0FD1" w:rsidRDefault="009D0FD1">
      <w:pPr>
        <w:pStyle w:val="ConsPlusNormal"/>
        <w:ind w:firstLine="540"/>
        <w:jc w:val="both"/>
      </w:pPr>
    </w:p>
    <w:p w:rsidR="009D0FD1" w:rsidRDefault="009D0FD1">
      <w:pPr>
        <w:pStyle w:val="ConsPlusNormal"/>
        <w:jc w:val="center"/>
      </w:pPr>
      <w:r>
        <w:rPr>
          <w:noProof/>
          <w:position w:val="-9"/>
        </w:rPr>
        <w:drawing>
          <wp:inline distT="0" distB="0" distL="0" distR="0">
            <wp:extent cx="741045" cy="24892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41045" cy="24892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rPr>
          <w:noProof/>
          <w:position w:val="-9"/>
        </w:rPr>
        <w:drawing>
          <wp:inline distT="0" distB="0" distL="0" distR="0">
            <wp:extent cx="209550" cy="2482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 давление в силосе по </w:t>
      </w:r>
      <w:hyperlink w:anchor="P452">
        <w:r>
          <w:rPr>
            <w:color w:val="0000FF"/>
          </w:rPr>
          <w:t>формуле (1)</w:t>
        </w:r>
      </w:hyperlink>
      <w:r>
        <w:t>.</w:t>
      </w:r>
    </w:p>
    <w:p w:rsidR="009D0FD1" w:rsidRDefault="009D0FD1">
      <w:pPr>
        <w:pStyle w:val="ConsPlusNormal"/>
        <w:ind w:firstLine="540"/>
        <w:jc w:val="both"/>
      </w:pPr>
    </w:p>
    <w:p w:rsidR="009D0FD1" w:rsidRDefault="009D0FD1">
      <w:pPr>
        <w:pStyle w:val="ConsPlusNormal"/>
        <w:jc w:val="right"/>
      </w:pPr>
      <w:bookmarkStart w:id="44" w:name="P687"/>
      <w:bookmarkEnd w:id="44"/>
      <w:r>
        <w:t>Таблица 3</w:t>
      </w:r>
    </w:p>
    <w:p w:rsidR="009D0FD1" w:rsidRDefault="009D0FD1">
      <w:pPr>
        <w:pStyle w:val="ConsPlusNormal"/>
        <w:ind w:firstLine="540"/>
        <w:jc w:val="both"/>
      </w:pPr>
    </w:p>
    <w:p w:rsidR="009D0FD1" w:rsidRDefault="009D0FD1">
      <w:pPr>
        <w:pStyle w:val="ConsPlusNormal"/>
        <w:sectPr w:rsidR="009D0FD1" w:rsidSect="00FF7C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538"/>
        <w:gridCol w:w="732"/>
        <w:gridCol w:w="732"/>
        <w:gridCol w:w="732"/>
        <w:gridCol w:w="732"/>
        <w:gridCol w:w="732"/>
        <w:gridCol w:w="732"/>
        <w:gridCol w:w="340"/>
        <w:gridCol w:w="454"/>
        <w:gridCol w:w="732"/>
        <w:gridCol w:w="732"/>
        <w:gridCol w:w="732"/>
        <w:gridCol w:w="732"/>
        <w:gridCol w:w="743"/>
      </w:tblGrid>
      <w:tr w:rsidR="009D0FD1">
        <w:tc>
          <w:tcPr>
            <w:tcW w:w="537" w:type="dxa"/>
            <w:vMerge w:val="restart"/>
            <w:vAlign w:val="center"/>
          </w:tcPr>
          <w:p w:rsidR="009D0FD1" w:rsidRDefault="009D0FD1">
            <w:pPr>
              <w:pStyle w:val="ConsPlusNormal"/>
              <w:jc w:val="center"/>
            </w:pPr>
            <w:r>
              <w:rPr>
                <w:i/>
              </w:rPr>
              <w:lastRenderedPageBreak/>
              <w:t>d</w:t>
            </w:r>
            <w:r>
              <w:t>, м</w:t>
            </w:r>
          </w:p>
        </w:tc>
        <w:tc>
          <w:tcPr>
            <w:tcW w:w="538" w:type="dxa"/>
            <w:vMerge w:val="restart"/>
            <w:vAlign w:val="center"/>
          </w:tcPr>
          <w:p w:rsidR="009D0FD1" w:rsidRDefault="009D0FD1">
            <w:pPr>
              <w:pStyle w:val="ConsPlusNormal"/>
              <w:jc w:val="center"/>
            </w:pPr>
            <w:r>
              <w:rPr>
                <w:i/>
              </w:rPr>
              <w:t>h</w:t>
            </w:r>
            <w:r>
              <w:t>, м</w:t>
            </w:r>
          </w:p>
        </w:tc>
        <w:tc>
          <w:tcPr>
            <w:tcW w:w="4732" w:type="dxa"/>
            <w:gridSpan w:val="7"/>
            <w:vAlign w:val="center"/>
          </w:tcPr>
          <w:p w:rsidR="009D0FD1" w:rsidRDefault="009D0FD1">
            <w:pPr>
              <w:pStyle w:val="ConsPlusNormal"/>
              <w:jc w:val="center"/>
            </w:pPr>
            <w:r>
              <w:t>Опоры</w:t>
            </w:r>
          </w:p>
        </w:tc>
        <w:tc>
          <w:tcPr>
            <w:tcW w:w="4125" w:type="dxa"/>
            <w:gridSpan w:val="6"/>
            <w:vAlign w:val="center"/>
          </w:tcPr>
          <w:p w:rsidR="009D0FD1" w:rsidRDefault="009D0FD1">
            <w:pPr>
              <w:pStyle w:val="ConsPlusNormal"/>
              <w:jc w:val="center"/>
            </w:pPr>
            <w:r>
              <w:t>Пролеты</w:t>
            </w:r>
          </w:p>
        </w:tc>
      </w:tr>
      <w:tr w:rsidR="009D0FD1">
        <w:tc>
          <w:tcPr>
            <w:tcW w:w="537" w:type="dxa"/>
            <w:vMerge/>
          </w:tcPr>
          <w:p w:rsidR="009D0FD1" w:rsidRDefault="009D0FD1">
            <w:pPr>
              <w:pStyle w:val="ConsPlusNormal"/>
            </w:pPr>
          </w:p>
        </w:tc>
        <w:tc>
          <w:tcPr>
            <w:tcW w:w="538" w:type="dxa"/>
            <w:vMerge/>
          </w:tcPr>
          <w:p w:rsidR="009D0FD1" w:rsidRDefault="009D0FD1">
            <w:pPr>
              <w:pStyle w:val="ConsPlusNormal"/>
            </w:pPr>
          </w:p>
        </w:tc>
        <w:tc>
          <w:tcPr>
            <w:tcW w:w="8857" w:type="dxa"/>
            <w:gridSpan w:val="13"/>
            <w:vAlign w:val="center"/>
          </w:tcPr>
          <w:p w:rsidR="009D0FD1" w:rsidRDefault="009D0FD1">
            <w:pPr>
              <w:pStyle w:val="ConsPlusNormal"/>
              <w:jc w:val="center"/>
            </w:pPr>
            <w:r>
              <w:rPr>
                <w:noProof/>
                <w:position w:val="-3"/>
              </w:rPr>
              <w:drawing>
                <wp:inline distT="0" distB="0" distL="0" distR="0">
                  <wp:extent cx="152400" cy="17145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град</w:t>
            </w:r>
          </w:p>
        </w:tc>
      </w:tr>
      <w:tr w:rsidR="009D0FD1">
        <w:tc>
          <w:tcPr>
            <w:tcW w:w="537" w:type="dxa"/>
            <w:vMerge/>
          </w:tcPr>
          <w:p w:rsidR="009D0FD1" w:rsidRDefault="009D0FD1">
            <w:pPr>
              <w:pStyle w:val="ConsPlusNormal"/>
            </w:pPr>
          </w:p>
        </w:tc>
        <w:tc>
          <w:tcPr>
            <w:tcW w:w="538" w:type="dxa"/>
            <w:vMerge/>
          </w:tcPr>
          <w:p w:rsidR="009D0FD1" w:rsidRDefault="009D0FD1">
            <w:pPr>
              <w:pStyle w:val="ConsPlusNormal"/>
            </w:pPr>
          </w:p>
        </w:tc>
        <w:tc>
          <w:tcPr>
            <w:tcW w:w="732" w:type="dxa"/>
            <w:vAlign w:val="center"/>
          </w:tcPr>
          <w:p w:rsidR="009D0FD1" w:rsidRDefault="009D0FD1">
            <w:pPr>
              <w:pStyle w:val="ConsPlusNormal"/>
              <w:jc w:val="center"/>
            </w:pPr>
            <w:r>
              <w:t>0</w:t>
            </w:r>
          </w:p>
        </w:tc>
        <w:tc>
          <w:tcPr>
            <w:tcW w:w="732" w:type="dxa"/>
            <w:vAlign w:val="center"/>
          </w:tcPr>
          <w:p w:rsidR="009D0FD1" w:rsidRDefault="009D0FD1">
            <w:pPr>
              <w:pStyle w:val="ConsPlusNormal"/>
              <w:jc w:val="center"/>
            </w:pPr>
            <w:r>
              <w:t>5</w:t>
            </w:r>
          </w:p>
        </w:tc>
        <w:tc>
          <w:tcPr>
            <w:tcW w:w="732" w:type="dxa"/>
            <w:vAlign w:val="center"/>
          </w:tcPr>
          <w:p w:rsidR="009D0FD1" w:rsidRDefault="009D0FD1">
            <w:pPr>
              <w:pStyle w:val="ConsPlusNormal"/>
              <w:jc w:val="center"/>
            </w:pPr>
            <w:r>
              <w:t>10</w:t>
            </w:r>
          </w:p>
        </w:tc>
        <w:tc>
          <w:tcPr>
            <w:tcW w:w="732" w:type="dxa"/>
            <w:vAlign w:val="center"/>
          </w:tcPr>
          <w:p w:rsidR="009D0FD1" w:rsidRDefault="009D0FD1">
            <w:pPr>
              <w:pStyle w:val="ConsPlusNormal"/>
              <w:jc w:val="center"/>
            </w:pPr>
            <w:r>
              <w:t>15</w:t>
            </w:r>
          </w:p>
        </w:tc>
        <w:tc>
          <w:tcPr>
            <w:tcW w:w="732" w:type="dxa"/>
            <w:vAlign w:val="center"/>
          </w:tcPr>
          <w:p w:rsidR="009D0FD1" w:rsidRDefault="009D0FD1">
            <w:pPr>
              <w:pStyle w:val="ConsPlusNormal"/>
              <w:jc w:val="center"/>
            </w:pPr>
            <w:r>
              <w:t>20</w:t>
            </w:r>
          </w:p>
        </w:tc>
        <w:tc>
          <w:tcPr>
            <w:tcW w:w="732" w:type="dxa"/>
            <w:vAlign w:val="center"/>
          </w:tcPr>
          <w:p w:rsidR="009D0FD1" w:rsidRDefault="009D0FD1">
            <w:pPr>
              <w:pStyle w:val="ConsPlusNormal"/>
              <w:jc w:val="center"/>
            </w:pPr>
            <w:r>
              <w:t>22,5</w:t>
            </w:r>
          </w:p>
        </w:tc>
        <w:tc>
          <w:tcPr>
            <w:tcW w:w="794" w:type="dxa"/>
            <w:gridSpan w:val="2"/>
            <w:vAlign w:val="center"/>
          </w:tcPr>
          <w:p w:rsidR="009D0FD1" w:rsidRDefault="009D0FD1">
            <w:pPr>
              <w:pStyle w:val="ConsPlusNormal"/>
              <w:jc w:val="center"/>
            </w:pPr>
            <w:r>
              <w:t>0</w:t>
            </w:r>
          </w:p>
        </w:tc>
        <w:tc>
          <w:tcPr>
            <w:tcW w:w="732" w:type="dxa"/>
            <w:vAlign w:val="center"/>
          </w:tcPr>
          <w:p w:rsidR="009D0FD1" w:rsidRDefault="009D0FD1">
            <w:pPr>
              <w:pStyle w:val="ConsPlusNormal"/>
              <w:jc w:val="center"/>
            </w:pPr>
            <w:r>
              <w:t>5</w:t>
            </w:r>
          </w:p>
        </w:tc>
        <w:tc>
          <w:tcPr>
            <w:tcW w:w="732" w:type="dxa"/>
            <w:vAlign w:val="center"/>
          </w:tcPr>
          <w:p w:rsidR="009D0FD1" w:rsidRDefault="009D0FD1">
            <w:pPr>
              <w:pStyle w:val="ConsPlusNormal"/>
              <w:jc w:val="center"/>
            </w:pPr>
            <w:r>
              <w:t>10</w:t>
            </w:r>
          </w:p>
        </w:tc>
        <w:tc>
          <w:tcPr>
            <w:tcW w:w="732" w:type="dxa"/>
            <w:vAlign w:val="center"/>
          </w:tcPr>
          <w:p w:rsidR="009D0FD1" w:rsidRDefault="009D0FD1">
            <w:pPr>
              <w:pStyle w:val="ConsPlusNormal"/>
              <w:jc w:val="center"/>
            </w:pPr>
            <w:r>
              <w:t>15</w:t>
            </w:r>
          </w:p>
        </w:tc>
        <w:tc>
          <w:tcPr>
            <w:tcW w:w="732" w:type="dxa"/>
            <w:vAlign w:val="center"/>
          </w:tcPr>
          <w:p w:rsidR="009D0FD1" w:rsidRDefault="009D0FD1">
            <w:pPr>
              <w:pStyle w:val="ConsPlusNormal"/>
              <w:jc w:val="center"/>
            </w:pPr>
            <w:r>
              <w:t>20</w:t>
            </w:r>
          </w:p>
        </w:tc>
        <w:tc>
          <w:tcPr>
            <w:tcW w:w="743" w:type="dxa"/>
            <w:vAlign w:val="center"/>
          </w:tcPr>
          <w:p w:rsidR="009D0FD1" w:rsidRDefault="009D0FD1">
            <w:pPr>
              <w:pStyle w:val="ConsPlusNormal"/>
              <w:jc w:val="center"/>
            </w:pPr>
            <w:r>
              <w:t>22,5</w:t>
            </w:r>
          </w:p>
        </w:tc>
      </w:tr>
      <w:tr w:rsidR="009D0FD1">
        <w:tc>
          <w:tcPr>
            <w:tcW w:w="537" w:type="dxa"/>
            <w:vAlign w:val="center"/>
          </w:tcPr>
          <w:p w:rsidR="009D0FD1" w:rsidRDefault="009D0FD1">
            <w:pPr>
              <w:pStyle w:val="ConsPlusNormal"/>
              <w:jc w:val="center"/>
            </w:pPr>
            <w:r>
              <w:t>6</w:t>
            </w:r>
          </w:p>
        </w:tc>
        <w:tc>
          <w:tcPr>
            <w:tcW w:w="538" w:type="dxa"/>
            <w:vAlign w:val="center"/>
          </w:tcPr>
          <w:p w:rsidR="009D0FD1" w:rsidRDefault="009D0FD1">
            <w:pPr>
              <w:pStyle w:val="ConsPlusNormal"/>
              <w:jc w:val="center"/>
            </w:pPr>
            <w:r>
              <w:t>30</w:t>
            </w:r>
          </w:p>
        </w:tc>
        <w:tc>
          <w:tcPr>
            <w:tcW w:w="732" w:type="dxa"/>
            <w:vAlign w:val="center"/>
          </w:tcPr>
          <w:p w:rsidR="009D0FD1" w:rsidRDefault="009D0FD1">
            <w:pPr>
              <w:pStyle w:val="ConsPlusNormal"/>
              <w:jc w:val="center"/>
            </w:pPr>
            <w:r>
              <w:t>0,186</w:t>
            </w:r>
          </w:p>
        </w:tc>
        <w:tc>
          <w:tcPr>
            <w:tcW w:w="732" w:type="dxa"/>
            <w:vAlign w:val="center"/>
          </w:tcPr>
          <w:p w:rsidR="009D0FD1" w:rsidRDefault="009D0FD1">
            <w:pPr>
              <w:pStyle w:val="ConsPlusNormal"/>
              <w:jc w:val="center"/>
            </w:pPr>
            <w:r>
              <w:t>0,153</w:t>
            </w:r>
          </w:p>
        </w:tc>
        <w:tc>
          <w:tcPr>
            <w:tcW w:w="732" w:type="dxa"/>
            <w:vAlign w:val="center"/>
          </w:tcPr>
          <w:p w:rsidR="009D0FD1" w:rsidRDefault="009D0FD1">
            <w:pPr>
              <w:pStyle w:val="ConsPlusNormal"/>
              <w:jc w:val="center"/>
            </w:pPr>
            <w:r>
              <w:t>0,124</w:t>
            </w:r>
          </w:p>
        </w:tc>
        <w:tc>
          <w:tcPr>
            <w:tcW w:w="732" w:type="dxa"/>
            <w:vAlign w:val="center"/>
          </w:tcPr>
          <w:p w:rsidR="009D0FD1" w:rsidRDefault="009D0FD1">
            <w:pPr>
              <w:pStyle w:val="ConsPlusNormal"/>
              <w:jc w:val="center"/>
            </w:pPr>
            <w:r>
              <w:t>0,100</w:t>
            </w:r>
          </w:p>
        </w:tc>
        <w:tc>
          <w:tcPr>
            <w:tcW w:w="732" w:type="dxa"/>
            <w:vAlign w:val="center"/>
          </w:tcPr>
          <w:p w:rsidR="009D0FD1" w:rsidRDefault="009D0FD1">
            <w:pPr>
              <w:pStyle w:val="ConsPlusNormal"/>
              <w:jc w:val="center"/>
            </w:pPr>
            <w:r>
              <w:t>0,083</w:t>
            </w:r>
          </w:p>
        </w:tc>
        <w:tc>
          <w:tcPr>
            <w:tcW w:w="732" w:type="dxa"/>
            <w:vAlign w:val="center"/>
          </w:tcPr>
          <w:p w:rsidR="009D0FD1" w:rsidRDefault="009D0FD1">
            <w:pPr>
              <w:pStyle w:val="ConsPlusNormal"/>
              <w:jc w:val="center"/>
            </w:pPr>
            <w:r>
              <w:t>0,057</w:t>
            </w:r>
          </w:p>
        </w:tc>
        <w:tc>
          <w:tcPr>
            <w:tcW w:w="794" w:type="dxa"/>
            <w:gridSpan w:val="2"/>
            <w:vAlign w:val="center"/>
          </w:tcPr>
          <w:p w:rsidR="009D0FD1" w:rsidRDefault="009D0FD1">
            <w:pPr>
              <w:pStyle w:val="ConsPlusNormal"/>
              <w:jc w:val="center"/>
            </w:pPr>
            <w:r>
              <w:t>0,116</w:t>
            </w:r>
          </w:p>
        </w:tc>
        <w:tc>
          <w:tcPr>
            <w:tcW w:w="732" w:type="dxa"/>
            <w:vAlign w:val="center"/>
          </w:tcPr>
          <w:p w:rsidR="009D0FD1" w:rsidRDefault="009D0FD1">
            <w:pPr>
              <w:pStyle w:val="ConsPlusNormal"/>
              <w:jc w:val="center"/>
            </w:pPr>
            <w:r>
              <w:t>0,092</w:t>
            </w:r>
          </w:p>
        </w:tc>
        <w:tc>
          <w:tcPr>
            <w:tcW w:w="732" w:type="dxa"/>
            <w:vAlign w:val="center"/>
          </w:tcPr>
          <w:p w:rsidR="009D0FD1" w:rsidRDefault="009D0FD1">
            <w:pPr>
              <w:pStyle w:val="ConsPlusNormal"/>
              <w:jc w:val="center"/>
            </w:pPr>
            <w:r>
              <w:t>0,072</w:t>
            </w:r>
          </w:p>
        </w:tc>
        <w:tc>
          <w:tcPr>
            <w:tcW w:w="732" w:type="dxa"/>
            <w:vAlign w:val="center"/>
          </w:tcPr>
          <w:p w:rsidR="009D0FD1" w:rsidRDefault="009D0FD1">
            <w:pPr>
              <w:pStyle w:val="ConsPlusNormal"/>
              <w:jc w:val="center"/>
            </w:pPr>
            <w:r>
              <w:t>0,057</w:t>
            </w:r>
          </w:p>
        </w:tc>
        <w:tc>
          <w:tcPr>
            <w:tcW w:w="732" w:type="dxa"/>
            <w:vAlign w:val="center"/>
          </w:tcPr>
          <w:p w:rsidR="009D0FD1" w:rsidRDefault="009D0FD1">
            <w:pPr>
              <w:pStyle w:val="ConsPlusNormal"/>
              <w:jc w:val="center"/>
            </w:pPr>
            <w:r>
              <w:t>0,042</w:t>
            </w:r>
          </w:p>
        </w:tc>
        <w:tc>
          <w:tcPr>
            <w:tcW w:w="743" w:type="dxa"/>
            <w:vAlign w:val="center"/>
          </w:tcPr>
          <w:p w:rsidR="009D0FD1" w:rsidRDefault="009D0FD1">
            <w:pPr>
              <w:pStyle w:val="ConsPlusNormal"/>
              <w:jc w:val="center"/>
            </w:pPr>
            <w:r>
              <w:t>0,029</w:t>
            </w:r>
          </w:p>
        </w:tc>
      </w:tr>
      <w:tr w:rsidR="009D0FD1">
        <w:tc>
          <w:tcPr>
            <w:tcW w:w="537" w:type="dxa"/>
            <w:vAlign w:val="center"/>
          </w:tcPr>
          <w:p w:rsidR="009D0FD1" w:rsidRDefault="009D0FD1">
            <w:pPr>
              <w:pStyle w:val="ConsPlusNormal"/>
              <w:jc w:val="center"/>
            </w:pPr>
            <w:r>
              <w:t>6</w:t>
            </w:r>
          </w:p>
          <w:p w:rsidR="009D0FD1" w:rsidRDefault="009D0FD1">
            <w:pPr>
              <w:pStyle w:val="ConsPlusNormal"/>
              <w:jc w:val="center"/>
            </w:pPr>
            <w:r>
              <w:t>12</w:t>
            </w:r>
          </w:p>
        </w:tc>
        <w:tc>
          <w:tcPr>
            <w:tcW w:w="538" w:type="dxa"/>
            <w:vAlign w:val="center"/>
          </w:tcPr>
          <w:p w:rsidR="009D0FD1" w:rsidRDefault="009D0FD1">
            <w:pPr>
              <w:pStyle w:val="ConsPlusNormal"/>
              <w:jc w:val="center"/>
            </w:pPr>
            <w:r>
              <w:t>15</w:t>
            </w:r>
          </w:p>
          <w:p w:rsidR="009D0FD1" w:rsidRDefault="009D0FD1">
            <w:pPr>
              <w:pStyle w:val="ConsPlusNormal"/>
              <w:jc w:val="center"/>
            </w:pPr>
            <w:r>
              <w:t>30</w:t>
            </w:r>
          </w:p>
        </w:tc>
        <w:tc>
          <w:tcPr>
            <w:tcW w:w="732" w:type="dxa"/>
            <w:vAlign w:val="center"/>
          </w:tcPr>
          <w:p w:rsidR="009D0FD1" w:rsidRDefault="009D0FD1">
            <w:pPr>
              <w:pStyle w:val="ConsPlusNormal"/>
              <w:jc w:val="center"/>
            </w:pPr>
            <w:r>
              <w:t>0,150</w:t>
            </w:r>
          </w:p>
        </w:tc>
        <w:tc>
          <w:tcPr>
            <w:tcW w:w="732" w:type="dxa"/>
            <w:vAlign w:val="center"/>
          </w:tcPr>
          <w:p w:rsidR="009D0FD1" w:rsidRDefault="009D0FD1">
            <w:pPr>
              <w:pStyle w:val="ConsPlusNormal"/>
              <w:jc w:val="center"/>
            </w:pPr>
            <w:r>
              <w:t>0,125</w:t>
            </w:r>
          </w:p>
        </w:tc>
        <w:tc>
          <w:tcPr>
            <w:tcW w:w="732" w:type="dxa"/>
            <w:vAlign w:val="center"/>
          </w:tcPr>
          <w:p w:rsidR="009D0FD1" w:rsidRDefault="009D0FD1">
            <w:pPr>
              <w:pStyle w:val="ConsPlusNormal"/>
              <w:jc w:val="center"/>
            </w:pPr>
            <w:r>
              <w:t>0,100</w:t>
            </w:r>
          </w:p>
        </w:tc>
        <w:tc>
          <w:tcPr>
            <w:tcW w:w="732" w:type="dxa"/>
            <w:vAlign w:val="center"/>
          </w:tcPr>
          <w:p w:rsidR="009D0FD1" w:rsidRDefault="009D0FD1">
            <w:pPr>
              <w:pStyle w:val="ConsPlusNormal"/>
              <w:jc w:val="center"/>
            </w:pPr>
            <w:r>
              <w:t>0,080</w:t>
            </w:r>
          </w:p>
        </w:tc>
        <w:tc>
          <w:tcPr>
            <w:tcW w:w="732" w:type="dxa"/>
            <w:vAlign w:val="center"/>
          </w:tcPr>
          <w:p w:rsidR="009D0FD1" w:rsidRDefault="009D0FD1">
            <w:pPr>
              <w:pStyle w:val="ConsPlusNormal"/>
              <w:jc w:val="center"/>
            </w:pPr>
            <w:r>
              <w:t>0,066</w:t>
            </w:r>
          </w:p>
        </w:tc>
        <w:tc>
          <w:tcPr>
            <w:tcW w:w="732" w:type="dxa"/>
            <w:vAlign w:val="center"/>
          </w:tcPr>
          <w:p w:rsidR="009D0FD1" w:rsidRDefault="009D0FD1">
            <w:pPr>
              <w:pStyle w:val="ConsPlusNormal"/>
              <w:jc w:val="center"/>
            </w:pPr>
            <w:r>
              <w:t>0,057</w:t>
            </w:r>
          </w:p>
        </w:tc>
        <w:tc>
          <w:tcPr>
            <w:tcW w:w="794" w:type="dxa"/>
            <w:gridSpan w:val="2"/>
            <w:vAlign w:val="center"/>
          </w:tcPr>
          <w:p w:rsidR="009D0FD1" w:rsidRDefault="009D0FD1">
            <w:pPr>
              <w:pStyle w:val="ConsPlusNormal"/>
              <w:jc w:val="center"/>
            </w:pPr>
            <w:r>
              <w:t>0,093</w:t>
            </w:r>
          </w:p>
        </w:tc>
        <w:tc>
          <w:tcPr>
            <w:tcW w:w="732" w:type="dxa"/>
            <w:vAlign w:val="center"/>
          </w:tcPr>
          <w:p w:rsidR="009D0FD1" w:rsidRDefault="009D0FD1">
            <w:pPr>
              <w:pStyle w:val="ConsPlusNormal"/>
              <w:jc w:val="center"/>
            </w:pPr>
            <w:r>
              <w:t>0,075</w:t>
            </w:r>
          </w:p>
        </w:tc>
        <w:tc>
          <w:tcPr>
            <w:tcW w:w="732" w:type="dxa"/>
            <w:vAlign w:val="center"/>
          </w:tcPr>
          <w:p w:rsidR="009D0FD1" w:rsidRDefault="009D0FD1">
            <w:pPr>
              <w:pStyle w:val="ConsPlusNormal"/>
              <w:jc w:val="center"/>
            </w:pPr>
            <w:r>
              <w:t>0,060</w:t>
            </w:r>
          </w:p>
        </w:tc>
        <w:tc>
          <w:tcPr>
            <w:tcW w:w="732" w:type="dxa"/>
            <w:vAlign w:val="center"/>
          </w:tcPr>
          <w:p w:rsidR="009D0FD1" w:rsidRDefault="009D0FD1">
            <w:pPr>
              <w:pStyle w:val="ConsPlusNormal"/>
              <w:jc w:val="center"/>
            </w:pPr>
            <w:r>
              <w:t>0,045</w:t>
            </w:r>
          </w:p>
        </w:tc>
        <w:tc>
          <w:tcPr>
            <w:tcW w:w="732" w:type="dxa"/>
            <w:vAlign w:val="center"/>
          </w:tcPr>
          <w:p w:rsidR="009D0FD1" w:rsidRDefault="009D0FD1">
            <w:pPr>
              <w:pStyle w:val="ConsPlusNormal"/>
              <w:jc w:val="center"/>
            </w:pPr>
            <w:r>
              <w:t>0,035</w:t>
            </w:r>
          </w:p>
        </w:tc>
        <w:tc>
          <w:tcPr>
            <w:tcW w:w="743" w:type="dxa"/>
            <w:vAlign w:val="center"/>
          </w:tcPr>
          <w:p w:rsidR="009D0FD1" w:rsidRDefault="009D0FD1">
            <w:pPr>
              <w:pStyle w:val="ConsPlusNormal"/>
              <w:jc w:val="center"/>
            </w:pPr>
            <w:r>
              <w:t>0,029</w:t>
            </w:r>
          </w:p>
        </w:tc>
      </w:tr>
      <w:tr w:rsidR="009D0FD1">
        <w:tc>
          <w:tcPr>
            <w:tcW w:w="537" w:type="dxa"/>
            <w:vAlign w:val="center"/>
          </w:tcPr>
          <w:p w:rsidR="009D0FD1" w:rsidRDefault="009D0FD1">
            <w:pPr>
              <w:pStyle w:val="ConsPlusNormal"/>
              <w:jc w:val="center"/>
            </w:pPr>
            <w:r>
              <w:t>12</w:t>
            </w:r>
          </w:p>
        </w:tc>
        <w:tc>
          <w:tcPr>
            <w:tcW w:w="538" w:type="dxa"/>
            <w:vAlign w:val="center"/>
          </w:tcPr>
          <w:p w:rsidR="009D0FD1" w:rsidRDefault="009D0FD1">
            <w:pPr>
              <w:pStyle w:val="ConsPlusNormal"/>
              <w:jc w:val="center"/>
            </w:pPr>
            <w:r>
              <w:t>15</w:t>
            </w:r>
          </w:p>
        </w:tc>
        <w:tc>
          <w:tcPr>
            <w:tcW w:w="732" w:type="dxa"/>
            <w:vAlign w:val="center"/>
          </w:tcPr>
          <w:p w:rsidR="009D0FD1" w:rsidRDefault="009D0FD1">
            <w:pPr>
              <w:pStyle w:val="ConsPlusNormal"/>
              <w:jc w:val="center"/>
            </w:pPr>
            <w:r>
              <w:t>0,075</w:t>
            </w:r>
          </w:p>
        </w:tc>
        <w:tc>
          <w:tcPr>
            <w:tcW w:w="732" w:type="dxa"/>
            <w:vAlign w:val="center"/>
          </w:tcPr>
          <w:p w:rsidR="009D0FD1" w:rsidRDefault="009D0FD1">
            <w:pPr>
              <w:pStyle w:val="ConsPlusNormal"/>
              <w:jc w:val="center"/>
            </w:pPr>
            <w:r>
              <w:t>0,060</w:t>
            </w:r>
          </w:p>
        </w:tc>
        <w:tc>
          <w:tcPr>
            <w:tcW w:w="732" w:type="dxa"/>
            <w:vAlign w:val="center"/>
          </w:tcPr>
          <w:p w:rsidR="009D0FD1" w:rsidRDefault="009D0FD1">
            <w:pPr>
              <w:pStyle w:val="ConsPlusNormal"/>
              <w:jc w:val="center"/>
            </w:pPr>
            <w:r>
              <w:t>0,057</w:t>
            </w:r>
          </w:p>
        </w:tc>
        <w:tc>
          <w:tcPr>
            <w:tcW w:w="732" w:type="dxa"/>
            <w:vAlign w:val="center"/>
          </w:tcPr>
          <w:p w:rsidR="009D0FD1" w:rsidRDefault="009D0FD1">
            <w:pPr>
              <w:pStyle w:val="ConsPlusNormal"/>
              <w:jc w:val="center"/>
            </w:pPr>
            <w:r>
              <w:t>0,057</w:t>
            </w:r>
          </w:p>
        </w:tc>
        <w:tc>
          <w:tcPr>
            <w:tcW w:w="732" w:type="dxa"/>
            <w:vAlign w:val="center"/>
          </w:tcPr>
          <w:p w:rsidR="009D0FD1" w:rsidRDefault="009D0FD1">
            <w:pPr>
              <w:pStyle w:val="ConsPlusNormal"/>
              <w:jc w:val="center"/>
            </w:pPr>
            <w:r>
              <w:t>0,057</w:t>
            </w:r>
          </w:p>
        </w:tc>
        <w:tc>
          <w:tcPr>
            <w:tcW w:w="732" w:type="dxa"/>
            <w:vAlign w:val="center"/>
          </w:tcPr>
          <w:p w:rsidR="009D0FD1" w:rsidRDefault="009D0FD1">
            <w:pPr>
              <w:pStyle w:val="ConsPlusNormal"/>
              <w:jc w:val="center"/>
            </w:pPr>
            <w:r>
              <w:t>0,057</w:t>
            </w:r>
          </w:p>
        </w:tc>
        <w:tc>
          <w:tcPr>
            <w:tcW w:w="794" w:type="dxa"/>
            <w:gridSpan w:val="2"/>
            <w:vAlign w:val="center"/>
          </w:tcPr>
          <w:p w:rsidR="009D0FD1" w:rsidRDefault="009D0FD1">
            <w:pPr>
              <w:pStyle w:val="ConsPlusNormal"/>
              <w:jc w:val="center"/>
            </w:pPr>
            <w:r>
              <w:t>0,040</w:t>
            </w:r>
          </w:p>
        </w:tc>
        <w:tc>
          <w:tcPr>
            <w:tcW w:w="732" w:type="dxa"/>
            <w:vAlign w:val="center"/>
          </w:tcPr>
          <w:p w:rsidR="009D0FD1" w:rsidRDefault="009D0FD1">
            <w:pPr>
              <w:pStyle w:val="ConsPlusNormal"/>
              <w:jc w:val="center"/>
            </w:pPr>
            <w:r>
              <w:t>0,037</w:t>
            </w:r>
          </w:p>
        </w:tc>
        <w:tc>
          <w:tcPr>
            <w:tcW w:w="732" w:type="dxa"/>
            <w:vAlign w:val="center"/>
          </w:tcPr>
          <w:p w:rsidR="009D0FD1" w:rsidRDefault="009D0FD1">
            <w:pPr>
              <w:pStyle w:val="ConsPlusNormal"/>
              <w:jc w:val="center"/>
            </w:pPr>
            <w:r>
              <w:t>0,029</w:t>
            </w:r>
          </w:p>
        </w:tc>
        <w:tc>
          <w:tcPr>
            <w:tcW w:w="732" w:type="dxa"/>
            <w:vAlign w:val="center"/>
          </w:tcPr>
          <w:p w:rsidR="009D0FD1" w:rsidRDefault="009D0FD1">
            <w:pPr>
              <w:pStyle w:val="ConsPlusNormal"/>
              <w:jc w:val="center"/>
            </w:pPr>
            <w:r>
              <w:t>0,029</w:t>
            </w:r>
          </w:p>
        </w:tc>
        <w:tc>
          <w:tcPr>
            <w:tcW w:w="732" w:type="dxa"/>
            <w:vAlign w:val="center"/>
          </w:tcPr>
          <w:p w:rsidR="009D0FD1" w:rsidRDefault="009D0FD1">
            <w:pPr>
              <w:pStyle w:val="ConsPlusNormal"/>
              <w:jc w:val="center"/>
            </w:pPr>
            <w:r>
              <w:t>0,029</w:t>
            </w:r>
          </w:p>
        </w:tc>
        <w:tc>
          <w:tcPr>
            <w:tcW w:w="743" w:type="dxa"/>
            <w:vAlign w:val="center"/>
          </w:tcPr>
          <w:p w:rsidR="009D0FD1" w:rsidRDefault="009D0FD1">
            <w:pPr>
              <w:pStyle w:val="ConsPlusNormal"/>
              <w:jc w:val="center"/>
            </w:pPr>
            <w:r>
              <w:t>0,029</w:t>
            </w:r>
          </w:p>
        </w:tc>
      </w:tr>
      <w:tr w:rsidR="009D0FD1">
        <w:tc>
          <w:tcPr>
            <w:tcW w:w="9932" w:type="dxa"/>
            <w:gridSpan w:val="15"/>
          </w:tcPr>
          <w:p w:rsidR="009D0FD1" w:rsidRDefault="009D0FD1">
            <w:pPr>
              <w:pStyle w:val="ConsPlusNormal"/>
              <w:ind w:firstLine="283"/>
              <w:jc w:val="both"/>
            </w:pPr>
            <w:r>
              <w:t xml:space="preserve">Примечание - При диаметре силоса 9 м значение коэффициента </w:t>
            </w:r>
            <w:r>
              <w:rPr>
                <w:noProof/>
                <w:position w:val="-8"/>
              </w:rPr>
              <w:drawing>
                <wp:inline distT="0" distB="0" distL="0" distR="0">
                  <wp:extent cx="175260"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t xml:space="preserve"> определяется интерполяцией.</w:t>
            </w:r>
          </w:p>
        </w:tc>
      </w:tr>
    </w:tbl>
    <w:p w:rsidR="009D0FD1" w:rsidRDefault="009D0FD1">
      <w:pPr>
        <w:pStyle w:val="ConsPlusNormal"/>
        <w:sectPr w:rsidR="009D0FD1">
          <w:pgSz w:w="16838" w:h="11905" w:orient="landscape"/>
          <w:pgMar w:top="1701" w:right="1134" w:bottom="850" w:left="1134" w:header="0" w:footer="0" w:gutter="0"/>
          <w:cols w:space="720"/>
          <w:titlePg/>
        </w:sectPr>
      </w:pPr>
    </w:p>
    <w:p w:rsidR="009D0FD1" w:rsidRDefault="009D0FD1">
      <w:pPr>
        <w:pStyle w:val="ConsPlusNormal"/>
        <w:ind w:firstLine="540"/>
        <w:jc w:val="both"/>
      </w:pPr>
    </w:p>
    <w:p w:rsidR="009D0FD1" w:rsidRDefault="009D0FD1">
      <w:pPr>
        <w:pStyle w:val="ConsPlusNormal"/>
        <w:ind w:firstLine="540"/>
        <w:jc w:val="both"/>
      </w:pPr>
      <w:r>
        <w:t>При загрузке звездочки и силоса (</w:t>
      </w:r>
      <w:hyperlink w:anchor="P673">
        <w:r>
          <w:rPr>
            <w:color w:val="0000FF"/>
          </w:rPr>
          <w:t>рисунок 8</w:t>
        </w:r>
      </w:hyperlink>
      <w:r>
        <w:t xml:space="preserve">, </w:t>
      </w:r>
      <w:r>
        <w:rPr>
          <w:i/>
        </w:rPr>
        <w:t>б</w:t>
      </w:r>
      <w:r>
        <w:t>) продольную силу и изгибающий момент определяют по формулам:</w:t>
      </w:r>
    </w:p>
    <w:p w:rsidR="009D0FD1" w:rsidRDefault="009D0FD1">
      <w:pPr>
        <w:pStyle w:val="ConsPlusNormal"/>
        <w:ind w:firstLine="540"/>
        <w:jc w:val="both"/>
      </w:pPr>
    </w:p>
    <w:p w:rsidR="009D0FD1" w:rsidRDefault="009D0FD1">
      <w:pPr>
        <w:pStyle w:val="ConsPlusNormal"/>
        <w:jc w:val="center"/>
      </w:pPr>
      <w:r>
        <w:rPr>
          <w:noProof/>
          <w:position w:val="-25"/>
        </w:rPr>
        <w:drawing>
          <wp:inline distT="0" distB="0" distL="0" distR="0">
            <wp:extent cx="821055" cy="45656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21055" cy="456565"/>
                    </a:xfrm>
                    <a:prstGeom prst="rect">
                      <a:avLst/>
                    </a:prstGeom>
                    <a:noFill/>
                    <a:ln>
                      <a:noFill/>
                    </a:ln>
                  </pic:spPr>
                </pic:pic>
              </a:graphicData>
            </a:graphic>
          </wp:inline>
        </w:drawing>
      </w:r>
      <w:r>
        <w:t>; (14)</w:t>
      </w:r>
    </w:p>
    <w:p w:rsidR="009D0FD1" w:rsidRDefault="009D0FD1">
      <w:pPr>
        <w:pStyle w:val="ConsPlusNormal"/>
        <w:ind w:firstLine="540"/>
        <w:jc w:val="both"/>
      </w:pPr>
    </w:p>
    <w:p w:rsidR="009D0FD1" w:rsidRDefault="009D0FD1">
      <w:pPr>
        <w:pStyle w:val="ConsPlusNormal"/>
        <w:jc w:val="center"/>
      </w:pPr>
      <w:r>
        <w:rPr>
          <w:noProof/>
          <w:position w:val="-26"/>
        </w:rPr>
        <w:drawing>
          <wp:inline distT="0" distB="0" distL="0" distR="0">
            <wp:extent cx="1090295" cy="4572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90295" cy="457200"/>
                    </a:xfrm>
                    <a:prstGeom prst="rect">
                      <a:avLst/>
                    </a:prstGeom>
                    <a:noFill/>
                    <a:ln>
                      <a:noFill/>
                    </a:ln>
                  </pic:spPr>
                </pic:pic>
              </a:graphicData>
            </a:graphic>
          </wp:inline>
        </w:drawing>
      </w:r>
      <w:r>
        <w:t>. (15)</w:t>
      </w:r>
    </w:p>
    <w:p w:rsidR="009D0FD1" w:rsidRDefault="009D0FD1">
      <w:pPr>
        <w:pStyle w:val="ConsPlusNormal"/>
        <w:ind w:firstLine="540"/>
        <w:jc w:val="both"/>
      </w:pPr>
    </w:p>
    <w:p w:rsidR="009D0FD1" w:rsidRDefault="009D0FD1">
      <w:pPr>
        <w:pStyle w:val="ConsPlusNormal"/>
        <w:ind w:firstLine="540"/>
        <w:jc w:val="both"/>
      </w:pPr>
      <w:r>
        <w:t xml:space="preserve">Для силосных корпусов со сборными силосами, соединенными между собой в местах касания, коэффициент </w:t>
      </w:r>
      <w:r>
        <w:rPr>
          <w:noProof/>
          <w:position w:val="-8"/>
        </w:rPr>
        <w:drawing>
          <wp:inline distT="0" distB="0" distL="0" distR="0">
            <wp:extent cx="171450" cy="2286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в </w:t>
      </w:r>
      <w:hyperlink w:anchor="P678">
        <w:r>
          <w:rPr>
            <w:color w:val="0000FF"/>
          </w:rPr>
          <w:t>формуле (13)</w:t>
        </w:r>
      </w:hyperlink>
      <w:r>
        <w:t xml:space="preserve"> допускается принимать равным 1,25 для наружных силосов и 2,5 - для внутренних.</w:t>
      </w:r>
    </w:p>
    <w:p w:rsidR="009D0FD1" w:rsidRDefault="009D0FD1">
      <w:pPr>
        <w:pStyle w:val="ConsPlusNormal"/>
        <w:spacing w:before="200"/>
        <w:ind w:firstLine="540"/>
        <w:jc w:val="both"/>
      </w:pPr>
      <w:r>
        <w:t>8.3.8 Стены силосов диаметром 12 м и более, загружаемых или разгружаемых внецентренно, следует проверять на усилия, определяемые с учетом разного уровня сыпучего материала по периметру его верхнего конуса.</w:t>
      </w:r>
    </w:p>
    <w:p w:rsidR="009D0FD1" w:rsidRDefault="009D0FD1">
      <w:pPr>
        <w:pStyle w:val="ConsPlusNormal"/>
        <w:spacing w:before="200"/>
        <w:ind w:firstLine="540"/>
        <w:jc w:val="both"/>
      </w:pPr>
      <w:r>
        <w:t xml:space="preserve">Если при разгрузке силоса вблизи стен образуется воронка в сыпучем материале с местным снижением горизонтального давления, то следует производить проверку достаточности принятого армирования для восприятия местных усилий в связи со снижением горизонтальных давлений в потоке (см. </w:t>
      </w:r>
      <w:hyperlink w:anchor="P481">
        <w:r>
          <w:rPr>
            <w:color w:val="0000FF"/>
          </w:rPr>
          <w:t>7.9</w:t>
        </w:r>
      </w:hyperlink>
      <w:r>
        <w:t>).</w:t>
      </w:r>
    </w:p>
    <w:p w:rsidR="009D0FD1" w:rsidRDefault="009D0FD1">
      <w:pPr>
        <w:pStyle w:val="ConsPlusNormal"/>
        <w:spacing w:before="200"/>
        <w:ind w:firstLine="540"/>
        <w:jc w:val="both"/>
      </w:pPr>
      <w:r>
        <w:t xml:space="preserve">8.3.9 Расчетную растягивающую продольную силу </w:t>
      </w:r>
      <w:r>
        <w:rPr>
          <w:i/>
        </w:rPr>
        <w:t>N</w:t>
      </w:r>
      <w:r>
        <w:t xml:space="preserve"> и расчетный изгибающий момент </w:t>
      </w:r>
      <w:r>
        <w:rPr>
          <w:i/>
        </w:rPr>
        <w:t>M</w:t>
      </w:r>
      <w:r>
        <w:t xml:space="preserve"> в вертикальных сечениях стен квадратных железобетонных силосов от горизонтальных давлений сыпучего материала следует определять по формулам:</w:t>
      </w:r>
    </w:p>
    <w:p w:rsidR="009D0FD1" w:rsidRDefault="009D0FD1">
      <w:pPr>
        <w:pStyle w:val="ConsPlusNormal"/>
        <w:ind w:firstLine="540"/>
        <w:jc w:val="both"/>
      </w:pPr>
    </w:p>
    <w:p w:rsidR="009D0FD1" w:rsidRDefault="009D0FD1">
      <w:pPr>
        <w:pStyle w:val="ConsPlusNormal"/>
        <w:jc w:val="center"/>
      </w:pPr>
      <w:bookmarkStart w:id="45" w:name="P763"/>
      <w:bookmarkEnd w:id="45"/>
      <w:r>
        <w:rPr>
          <w:noProof/>
          <w:position w:val="-26"/>
        </w:rPr>
        <w:drawing>
          <wp:inline distT="0" distB="0" distL="0" distR="0">
            <wp:extent cx="1231900" cy="4572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inline>
        </w:drawing>
      </w:r>
      <w:r>
        <w:t>; (16)</w:t>
      </w:r>
    </w:p>
    <w:p w:rsidR="009D0FD1" w:rsidRDefault="009D0FD1">
      <w:pPr>
        <w:pStyle w:val="ConsPlusNormal"/>
        <w:ind w:firstLine="540"/>
        <w:jc w:val="both"/>
      </w:pPr>
    </w:p>
    <w:p w:rsidR="009D0FD1" w:rsidRDefault="009D0FD1">
      <w:pPr>
        <w:pStyle w:val="ConsPlusNormal"/>
        <w:jc w:val="center"/>
      </w:pPr>
      <w:bookmarkStart w:id="46" w:name="P765"/>
      <w:bookmarkEnd w:id="46"/>
      <w:r>
        <w:rPr>
          <w:noProof/>
          <w:position w:val="-26"/>
        </w:rPr>
        <w:drawing>
          <wp:inline distT="0" distB="0" distL="0" distR="0">
            <wp:extent cx="1409700" cy="4572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(17)</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7"/>
        </w:rPr>
        <w:drawing>
          <wp:inline distT="0" distB="0" distL="0" distR="0">
            <wp:extent cx="172085" cy="22796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коэффициент, равный 1/24 для пролетного изгибающего момента, 1/12 - для опорного момента монолитных силосов, для силосных корпусов со сборными силосами - устанавливаемый с учетом жесткости заделки стен, зависящей от конструктивного решения узловых соединений.</w:t>
      </w:r>
    </w:p>
    <w:p w:rsidR="009D0FD1" w:rsidRDefault="009D0FD1">
      <w:pPr>
        <w:pStyle w:val="ConsPlusNormal"/>
        <w:spacing w:before="200"/>
        <w:ind w:firstLine="540"/>
        <w:jc w:val="both"/>
      </w:pPr>
      <w:r>
        <w:t xml:space="preserve">8.3.10 При расчете наружных стен сблокированных или одиночных силосов следует учитывать дополнительные изгибающие моменты </w:t>
      </w:r>
      <w:r>
        <w:rPr>
          <w:noProof/>
          <w:position w:val="-8"/>
        </w:rPr>
        <w:drawing>
          <wp:inline distT="0" distB="0" distL="0" distR="0">
            <wp:extent cx="228600" cy="2286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(для квадратных и многогранных силосов) и растягивающие продольные силы </w:t>
      </w:r>
      <w:r>
        <w:rPr>
          <w:noProof/>
          <w:position w:val="-8"/>
        </w:rPr>
        <w:drawing>
          <wp:inline distT="0" distB="0" distL="0" distR="0">
            <wp:extent cx="209550"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от температурных воздействий. Эти усилия допускается определять по формулам:</w:t>
      </w:r>
    </w:p>
    <w:p w:rsidR="009D0FD1" w:rsidRDefault="009D0FD1">
      <w:pPr>
        <w:pStyle w:val="ConsPlusNormal"/>
        <w:ind w:firstLine="540"/>
        <w:jc w:val="both"/>
      </w:pPr>
    </w:p>
    <w:p w:rsidR="009D0FD1" w:rsidRDefault="009D0FD1">
      <w:pPr>
        <w:pStyle w:val="ConsPlusNormal"/>
        <w:jc w:val="center"/>
      </w:pPr>
      <w:r>
        <w:rPr>
          <w:noProof/>
          <w:position w:val="-26"/>
        </w:rPr>
        <w:drawing>
          <wp:inline distT="0" distB="0" distL="0" distR="0">
            <wp:extent cx="876300" cy="4572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t>; (18)</w:t>
      </w:r>
    </w:p>
    <w:p w:rsidR="009D0FD1" w:rsidRDefault="009D0FD1">
      <w:pPr>
        <w:pStyle w:val="ConsPlusNormal"/>
        <w:ind w:firstLine="540"/>
        <w:jc w:val="both"/>
      </w:pPr>
    </w:p>
    <w:p w:rsidR="009D0FD1" w:rsidRDefault="009D0FD1">
      <w:pPr>
        <w:pStyle w:val="ConsPlusNormal"/>
        <w:jc w:val="center"/>
      </w:pPr>
      <w:r>
        <w:rPr>
          <w:noProof/>
          <w:position w:val="-25"/>
        </w:rPr>
        <w:drawing>
          <wp:inline distT="0" distB="0" distL="0" distR="0">
            <wp:extent cx="854075" cy="45656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54075" cy="456565"/>
                    </a:xfrm>
                    <a:prstGeom prst="rect">
                      <a:avLst/>
                    </a:prstGeom>
                    <a:noFill/>
                    <a:ln>
                      <a:noFill/>
                    </a:ln>
                  </pic:spPr>
                </pic:pic>
              </a:graphicData>
            </a:graphic>
          </wp:inline>
        </w:drawing>
      </w:r>
      <w:r>
        <w:t>; (19)</w:t>
      </w:r>
    </w:p>
    <w:p w:rsidR="009D0FD1" w:rsidRDefault="009D0FD1">
      <w:pPr>
        <w:pStyle w:val="ConsPlusNormal"/>
        <w:ind w:firstLine="540"/>
        <w:jc w:val="both"/>
      </w:pPr>
    </w:p>
    <w:p w:rsidR="009D0FD1" w:rsidRDefault="009D0FD1">
      <w:pPr>
        <w:pStyle w:val="ConsPlusNormal"/>
        <w:jc w:val="center"/>
      </w:pPr>
      <w:r>
        <w:rPr>
          <w:noProof/>
          <w:position w:val="-25"/>
        </w:rPr>
        <w:drawing>
          <wp:inline distT="0" distB="0" distL="0" distR="0">
            <wp:extent cx="1012825" cy="45656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12825" cy="456565"/>
                    </a:xfrm>
                    <a:prstGeom prst="rect">
                      <a:avLst/>
                    </a:prstGeom>
                    <a:noFill/>
                    <a:ln>
                      <a:noFill/>
                    </a:ln>
                  </pic:spPr>
                </pic:pic>
              </a:graphicData>
            </a:graphic>
          </wp:inline>
        </w:drawing>
      </w:r>
      <w:r>
        <w:t>, (20)</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9"/>
        </w:rPr>
        <w:drawing>
          <wp:inline distT="0" distB="0" distL="0" distR="0">
            <wp:extent cx="190500" cy="2482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 равный 1,1 при расчете на прочность и </w:t>
      </w:r>
      <w:r>
        <w:lastRenderedPageBreak/>
        <w:t>равный 1 при расчете по деформациям, раскрытию и закрытию трещин.</w:t>
      </w:r>
    </w:p>
    <w:p w:rsidR="009D0FD1" w:rsidRDefault="009D0FD1">
      <w:pPr>
        <w:pStyle w:val="ConsPlusNormal"/>
        <w:spacing w:before="200"/>
        <w:ind w:firstLine="540"/>
        <w:jc w:val="both"/>
      </w:pPr>
      <w:r>
        <w:t xml:space="preserve">Примечание - Для верхних и нижних участков стен круглых силосов, определяемых согласно </w:t>
      </w:r>
      <w:hyperlink w:anchor="P656">
        <w:r>
          <w:rPr>
            <w:color w:val="0000FF"/>
          </w:rPr>
          <w:t>8.3.5</w:t>
        </w:r>
      </w:hyperlink>
      <w:r>
        <w:t>, температурные воздействия допускается не учитывать.</w:t>
      </w:r>
    </w:p>
    <w:p w:rsidR="009D0FD1" w:rsidRDefault="009D0FD1">
      <w:pPr>
        <w:pStyle w:val="ConsPlusNormal"/>
        <w:ind w:firstLine="540"/>
        <w:jc w:val="both"/>
      </w:pPr>
    </w:p>
    <w:p w:rsidR="009D0FD1" w:rsidRDefault="009D0FD1">
      <w:pPr>
        <w:pStyle w:val="ConsPlusNormal"/>
        <w:ind w:firstLine="540"/>
        <w:jc w:val="both"/>
      </w:pPr>
      <w:r>
        <w:t xml:space="preserve">8.3.11 При расчете стен прямоугольных силосов прогиб от давления по </w:t>
      </w:r>
      <w:hyperlink w:anchor="P452">
        <w:r>
          <w:rPr>
            <w:color w:val="0000FF"/>
          </w:rPr>
          <w:t>формуле (1)</w:t>
        </w:r>
      </w:hyperlink>
      <w:r>
        <w:t xml:space="preserve"> не должен превышать 1/200 пролета в осях стен.</w:t>
      </w:r>
    </w:p>
    <w:p w:rsidR="009D0FD1" w:rsidRDefault="009D0FD1">
      <w:pPr>
        <w:pStyle w:val="ConsPlusNormal"/>
        <w:spacing w:before="200"/>
        <w:ind w:firstLine="540"/>
        <w:jc w:val="both"/>
      </w:pPr>
      <w:r>
        <w:t xml:space="preserve">При разновременном загружении смежных силосов в расчетах по предельным состояниям второй группы значения ширины раскрытия трещин и прогиба, определенные по </w:t>
      </w:r>
      <w:hyperlink r:id="rId254">
        <w:r>
          <w:rPr>
            <w:color w:val="0000FF"/>
          </w:rPr>
          <w:t>СП 63.13330</w:t>
        </w:r>
      </w:hyperlink>
      <w:r>
        <w:t xml:space="preserve">, следует умножать на коэффициент </w:t>
      </w:r>
      <w:r>
        <w:rPr>
          <w:noProof/>
          <w:position w:val="-8"/>
        </w:rPr>
        <w:drawing>
          <wp:inline distT="0" distB="0" distL="0" distR="0">
            <wp:extent cx="228600" cy="2286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Значение </w:t>
      </w:r>
      <w:r>
        <w:rPr>
          <w:noProof/>
          <w:position w:val="-8"/>
        </w:rPr>
        <w:drawing>
          <wp:inline distT="0" distB="0" distL="0" distR="0">
            <wp:extent cx="228600"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принимается равным 1,1 при </w:t>
      </w:r>
      <w:r>
        <w:rPr>
          <w:noProof/>
          <w:position w:val="-8"/>
        </w:rPr>
        <w:drawing>
          <wp:inline distT="0" distB="0" distL="0" distR="0">
            <wp:extent cx="930275" cy="2286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30275" cy="228600"/>
                    </a:xfrm>
                    <a:prstGeom prst="rect">
                      <a:avLst/>
                    </a:prstGeom>
                    <a:noFill/>
                    <a:ln>
                      <a:noFill/>
                    </a:ln>
                  </pic:spPr>
                </pic:pic>
              </a:graphicData>
            </a:graphic>
          </wp:inline>
        </w:drawing>
      </w:r>
      <w:r>
        <w:t xml:space="preserve"> (2000 кгс/см</w:t>
      </w:r>
      <w:r>
        <w:rPr>
          <w:vertAlign w:val="superscript"/>
        </w:rPr>
        <w:t>2</w:t>
      </w:r>
      <w:r>
        <w:t xml:space="preserve">) и 1,2 при </w:t>
      </w:r>
      <w:r>
        <w:rPr>
          <w:noProof/>
          <w:position w:val="-8"/>
        </w:rPr>
        <w:drawing>
          <wp:inline distT="0" distB="0" distL="0" distR="0">
            <wp:extent cx="930275" cy="2286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30275" cy="228600"/>
                    </a:xfrm>
                    <a:prstGeom prst="rect">
                      <a:avLst/>
                    </a:prstGeom>
                    <a:noFill/>
                    <a:ln>
                      <a:noFill/>
                    </a:ln>
                  </pic:spPr>
                </pic:pic>
              </a:graphicData>
            </a:graphic>
          </wp:inline>
        </w:drawing>
      </w:r>
      <w:r>
        <w:t xml:space="preserve"> (2700 кгс/см</w:t>
      </w:r>
      <w:r>
        <w:rPr>
          <w:vertAlign w:val="superscript"/>
        </w:rPr>
        <w:t>2</w:t>
      </w:r>
      <w:r>
        <w:t>).</w:t>
      </w:r>
    </w:p>
    <w:p w:rsidR="009D0FD1" w:rsidRDefault="009D0FD1">
      <w:pPr>
        <w:pStyle w:val="ConsPlusNormal"/>
        <w:spacing w:before="200"/>
        <w:ind w:firstLine="540"/>
        <w:jc w:val="both"/>
      </w:pPr>
      <w:r>
        <w:t xml:space="preserve">8.3.12 При осуществлении мероприятий по снижению горизонтальных давлений сыпучих материалов в соответствии с </w:t>
      </w:r>
      <w:hyperlink w:anchor="P306">
        <w:r>
          <w:rPr>
            <w:color w:val="0000FF"/>
          </w:rPr>
          <w:t>6.9.17</w:t>
        </w:r>
      </w:hyperlink>
      <w:r>
        <w:t xml:space="preserve"> допускается в стенах силосов, из которых зерно выпускается через разгрузочные трубы или через смежные силосы и звездочки, усилия от горизонтальных давлений сыпучих материалов определять по </w:t>
      </w:r>
      <w:hyperlink w:anchor="P606">
        <w:r>
          <w:rPr>
            <w:color w:val="0000FF"/>
          </w:rPr>
          <w:t>формулам (10)</w:t>
        </w:r>
      </w:hyperlink>
      <w:r>
        <w:t xml:space="preserve">, </w:t>
      </w:r>
      <w:hyperlink w:anchor="P608">
        <w:r>
          <w:rPr>
            <w:color w:val="0000FF"/>
          </w:rPr>
          <w:t>(11)</w:t>
        </w:r>
      </w:hyperlink>
      <w:r>
        <w:t xml:space="preserve">, </w:t>
      </w:r>
      <w:hyperlink w:anchor="P763">
        <w:r>
          <w:rPr>
            <w:color w:val="0000FF"/>
          </w:rPr>
          <w:t>(16)</w:t>
        </w:r>
      </w:hyperlink>
      <w:r>
        <w:t xml:space="preserve"> и </w:t>
      </w:r>
      <w:hyperlink w:anchor="P765">
        <w:r>
          <w:rPr>
            <w:color w:val="0000FF"/>
          </w:rPr>
          <w:t>(17)</w:t>
        </w:r>
      </w:hyperlink>
      <w:r>
        <w:t xml:space="preserve">, умножая коэффициенты </w:t>
      </w:r>
      <w:r>
        <w:rPr>
          <w:noProof/>
          <w:position w:val="-7"/>
        </w:rPr>
        <w:drawing>
          <wp:inline distT="0" distB="0" distL="0" distR="0">
            <wp:extent cx="172085" cy="22796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9"/>
        </w:rPr>
        <w:drawing>
          <wp:inline distT="0" distB="0" distL="0" distR="0">
            <wp:extent cx="228600" cy="24892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[а для высот </w:t>
      </w:r>
      <w:r>
        <w:rPr>
          <w:noProof/>
          <w:position w:val="-8"/>
        </w:rPr>
        <w:drawing>
          <wp:inline distT="0" distB="0" distL="0" distR="0">
            <wp:extent cx="171450" cy="2286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w:t>
      </w:r>
      <w:r>
        <w:rPr>
          <w:noProof/>
          <w:position w:val="-8"/>
        </w:rPr>
        <w:drawing>
          <wp:inline distT="0" distB="0" distL="0" distR="0">
            <wp:extent cx="152400" cy="2286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в </w:t>
      </w:r>
      <w:hyperlink w:anchor="P658">
        <w:r>
          <w:rPr>
            <w:color w:val="0000FF"/>
          </w:rPr>
          <w:t>формуле (12)</w:t>
        </w:r>
      </w:hyperlink>
      <w:r>
        <w:t xml:space="preserve">] на уменьшающий коэффициент </w:t>
      </w:r>
      <w:r>
        <w:rPr>
          <w:noProof/>
          <w:position w:val="-8"/>
        </w:rPr>
        <w:drawing>
          <wp:inline distT="0" distB="0" distL="0" distR="0">
            <wp:extent cx="152400"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равный 0,3.</w:t>
      </w:r>
    </w:p>
    <w:p w:rsidR="009D0FD1" w:rsidRDefault="009D0FD1">
      <w:pPr>
        <w:pStyle w:val="ConsPlusNormal"/>
        <w:spacing w:before="200"/>
        <w:ind w:firstLine="540"/>
        <w:jc w:val="both"/>
      </w:pPr>
      <w:bookmarkStart w:id="47" w:name="P782"/>
      <w:bookmarkEnd w:id="47"/>
      <w:r>
        <w:t xml:space="preserve">8.3.13 Дополнительные усилия в стенах силосов от изгиба сблокированных силосов как целого блока следует определять расчетом блока силосов на упругом основании. При соблюдении условий </w:t>
      </w:r>
      <w:hyperlink w:anchor="P290">
        <w:r>
          <w:rPr>
            <w:color w:val="0000FF"/>
          </w:rPr>
          <w:t>6.9.7</w:t>
        </w:r>
      </w:hyperlink>
      <w:r>
        <w:t xml:space="preserve"> допускается не учитывать эти дополнительные усилия.</w:t>
      </w:r>
    </w:p>
    <w:p w:rsidR="009D0FD1" w:rsidRDefault="009D0FD1">
      <w:pPr>
        <w:pStyle w:val="ConsPlusNormal"/>
        <w:spacing w:before="200"/>
        <w:ind w:firstLine="540"/>
        <w:jc w:val="both"/>
      </w:pPr>
      <w:r>
        <w:t xml:space="preserve">8.3.14 Коэффициенты условий работы при расчете стен силосов следует определять в соответствии с требованиями </w:t>
      </w:r>
      <w:hyperlink r:id="rId264">
        <w:r>
          <w:rPr>
            <w:color w:val="0000FF"/>
          </w:rPr>
          <w:t>СП 63.13330</w:t>
        </w:r>
      </w:hyperlink>
      <w:r>
        <w:t xml:space="preserve">, принимая для стен силосов, возводимых в скользящей опалубке, в пределах засыпки сыпучих материалов коэффициент условий работы арматуры </w:t>
      </w:r>
      <w:r>
        <w:rPr>
          <w:noProof/>
          <w:position w:val="-8"/>
        </w:rPr>
        <w:drawing>
          <wp:inline distT="0" distB="0" distL="0" distR="0">
            <wp:extent cx="51562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 xml:space="preserve">, коэффициент условий работы бетона </w:t>
      </w:r>
      <w:r>
        <w:rPr>
          <w:noProof/>
          <w:position w:val="-8"/>
        </w:rPr>
        <w:drawing>
          <wp:inline distT="0" distB="0" distL="0" distR="0">
            <wp:extent cx="591185"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91185" cy="228600"/>
                    </a:xfrm>
                    <a:prstGeom prst="rect">
                      <a:avLst/>
                    </a:prstGeom>
                    <a:noFill/>
                    <a:ln>
                      <a:noFill/>
                    </a:ln>
                  </pic:spPr>
                </pic:pic>
              </a:graphicData>
            </a:graphic>
          </wp:inline>
        </w:drawing>
      </w:r>
      <w:r>
        <w:t xml:space="preserve">. На последний коэффициент следует умножать </w:t>
      </w:r>
      <w:r>
        <w:rPr>
          <w:noProof/>
          <w:position w:val="-7"/>
        </w:rPr>
        <w:drawing>
          <wp:inline distT="0" distB="0" distL="0" distR="0">
            <wp:extent cx="172085" cy="22796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и </w:t>
      </w:r>
      <w:r>
        <w:rPr>
          <w:noProof/>
          <w:position w:val="-8"/>
        </w:rPr>
        <w:drawing>
          <wp:inline distT="0" distB="0" distL="0" distR="0">
            <wp:extent cx="209550"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При </w:t>
      </w:r>
      <w:r>
        <w:rPr>
          <w:noProof/>
          <w:position w:val="-8"/>
        </w:rPr>
        <w:drawing>
          <wp:inline distT="0" distB="0" distL="0" distR="0">
            <wp:extent cx="591185"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91185" cy="228600"/>
                    </a:xfrm>
                    <a:prstGeom prst="rect">
                      <a:avLst/>
                    </a:prstGeom>
                    <a:noFill/>
                    <a:ln>
                      <a:noFill/>
                    </a:ln>
                  </pic:spPr>
                </pic:pic>
              </a:graphicData>
            </a:graphic>
          </wp:inline>
        </w:drawing>
      </w:r>
      <w:r>
        <w:t xml:space="preserve"> коэффициент </w:t>
      </w:r>
      <w:r>
        <w:rPr>
          <w:noProof/>
          <w:position w:val="-8"/>
        </w:rPr>
        <w:drawing>
          <wp:inline distT="0" distB="0" distL="0" distR="0">
            <wp:extent cx="209550"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учитывающий длительность действия нагрузки, принимается равным 1.</w:t>
      </w:r>
    </w:p>
    <w:p w:rsidR="009D0FD1" w:rsidRDefault="009D0FD1">
      <w:pPr>
        <w:pStyle w:val="ConsPlusNormal"/>
        <w:spacing w:before="200"/>
        <w:ind w:firstLine="540"/>
        <w:jc w:val="both"/>
      </w:pPr>
      <w:r>
        <w:t xml:space="preserve">8.3.15 Стены железобетонных силосов, в которых площадь сечения вертикальной арматуры меньше минимальной, указанной в </w:t>
      </w:r>
      <w:hyperlink r:id="rId270">
        <w:r>
          <w:rPr>
            <w:color w:val="0000FF"/>
          </w:rPr>
          <w:t>СП 63.13330</w:t>
        </w:r>
      </w:hyperlink>
      <w:r>
        <w:t xml:space="preserve">, следует рассчитывать на сжатие как бетонные конструкции с коэффициентом условий работы, приведенным в </w:t>
      </w:r>
      <w:hyperlink w:anchor="P786">
        <w:r>
          <w:rPr>
            <w:color w:val="0000FF"/>
          </w:rPr>
          <w:t>8.3.16</w:t>
        </w:r>
      </w:hyperlink>
      <w:r>
        <w:t>.</w:t>
      </w:r>
    </w:p>
    <w:p w:rsidR="009D0FD1" w:rsidRDefault="009D0FD1">
      <w:pPr>
        <w:pStyle w:val="ConsPlusNormal"/>
        <w:jc w:val="both"/>
      </w:pPr>
      <w:r>
        <w:t xml:space="preserve">(в ред. </w:t>
      </w:r>
      <w:hyperlink r:id="rId27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bookmarkStart w:id="48" w:name="P786"/>
      <w:bookmarkEnd w:id="48"/>
      <w:r>
        <w:t xml:space="preserve">8.3.16 Расчетная вертикальная продольная сила </w:t>
      </w:r>
      <w:r>
        <w:rPr>
          <w:i/>
        </w:rPr>
        <w:t>N</w:t>
      </w:r>
      <w:r>
        <w:t xml:space="preserve"> от трения сыпучего материала о стену силоса на единицу длины периметра горизонтального поперечного сечения на глубине </w:t>
      </w:r>
      <w:r>
        <w:rPr>
          <w:i/>
        </w:rPr>
        <w:t>z</w:t>
      </w:r>
      <w:r>
        <w:t xml:space="preserve"> от верха засыпки вычисляется по формуле</w:t>
      </w:r>
    </w:p>
    <w:p w:rsidR="009D0FD1" w:rsidRDefault="009D0FD1">
      <w:pPr>
        <w:pStyle w:val="ConsPlusNormal"/>
        <w:ind w:firstLine="540"/>
        <w:jc w:val="both"/>
      </w:pPr>
    </w:p>
    <w:p w:rsidR="009D0FD1" w:rsidRDefault="009D0FD1">
      <w:pPr>
        <w:pStyle w:val="ConsPlusNormal"/>
        <w:jc w:val="center"/>
      </w:pPr>
      <w:r>
        <w:rPr>
          <w:noProof/>
          <w:position w:val="-26"/>
        </w:rPr>
        <w:drawing>
          <wp:inline distT="0" distB="0" distL="0" distR="0">
            <wp:extent cx="1194435" cy="4572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94435" cy="457200"/>
                    </a:xfrm>
                    <a:prstGeom prst="rect">
                      <a:avLst/>
                    </a:prstGeom>
                    <a:noFill/>
                    <a:ln>
                      <a:noFill/>
                    </a:ln>
                  </pic:spPr>
                </pic:pic>
              </a:graphicData>
            </a:graphic>
          </wp:inline>
        </w:drawing>
      </w:r>
      <w:r>
        <w:t>. (21)</w:t>
      </w:r>
    </w:p>
    <w:p w:rsidR="009D0FD1" w:rsidRDefault="009D0FD1">
      <w:pPr>
        <w:pStyle w:val="ConsPlusNormal"/>
        <w:ind w:firstLine="540"/>
        <w:jc w:val="both"/>
      </w:pPr>
    </w:p>
    <w:p w:rsidR="009D0FD1" w:rsidRDefault="009D0FD1">
      <w:pPr>
        <w:pStyle w:val="ConsPlusNormal"/>
        <w:ind w:firstLine="540"/>
        <w:jc w:val="both"/>
      </w:pPr>
      <w:r>
        <w:t>При расчете стен силосов на сжатие следует учитывать загрузку смежных силосов.</w:t>
      </w:r>
    </w:p>
    <w:p w:rsidR="009D0FD1" w:rsidRDefault="009D0FD1">
      <w:pPr>
        <w:pStyle w:val="ConsPlusNormal"/>
        <w:spacing w:before="200"/>
        <w:ind w:firstLine="540"/>
        <w:jc w:val="both"/>
      </w:pPr>
      <w:r>
        <w:t xml:space="preserve">По формуле (21) допускается определять продольные силы, возникающие в стенах разгрузочных труб и подвесках для электротермометров, с умножением на коэффициент </w:t>
      </w:r>
      <w:r>
        <w:rPr>
          <w:noProof/>
          <w:position w:val="-8"/>
        </w:rPr>
        <w:drawing>
          <wp:inline distT="0" distB="0" distL="0" distR="0">
            <wp:extent cx="571500"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Для разгрузочных труб следует также учесть силу трения сыпучего материала внутри трубы.</w:t>
      </w:r>
    </w:p>
    <w:p w:rsidR="009D0FD1" w:rsidRDefault="009D0FD1">
      <w:pPr>
        <w:pStyle w:val="ConsPlusNormal"/>
        <w:spacing w:before="200"/>
        <w:ind w:firstLine="540"/>
        <w:jc w:val="both"/>
      </w:pPr>
      <w:r>
        <w:t>8.3.17 При расчете стен силосов на сжатие максимальные напряжения сжатия следует определять в месте опирания стен на плиту днища, на балки или фундаментную плиту.</w:t>
      </w:r>
    </w:p>
    <w:p w:rsidR="009D0FD1" w:rsidRDefault="009D0FD1">
      <w:pPr>
        <w:pStyle w:val="ConsPlusNormal"/>
        <w:spacing w:before="200"/>
        <w:ind w:firstLine="540"/>
        <w:jc w:val="both"/>
      </w:pPr>
      <w:r>
        <w:t>При расчете на сжатие нижней зоны стен силосов расчетная нагрузка от веса сыпучих материалов умножается на коэффициент, равный 0,9.</w:t>
      </w:r>
    </w:p>
    <w:p w:rsidR="009D0FD1" w:rsidRDefault="009D0FD1">
      <w:pPr>
        <w:pStyle w:val="ConsPlusNormal"/>
        <w:spacing w:before="200"/>
        <w:ind w:firstLine="540"/>
        <w:jc w:val="both"/>
      </w:pPr>
      <w:r>
        <w:t xml:space="preserve">8.3.18 При расчете горизонтальной и вертикальной арматуры стен железобетонных силосов диаметром свыше 12 м следует учитывать также ветровую нагрузку, рассчитывая силос как оболочку, при этом радиальные деформации оболочки силоса при заполненном силосе следует определять с учетом реакции заполнения. Допускается при этом рассматривать сыпучий материал </w:t>
      </w:r>
      <w:r>
        <w:lastRenderedPageBreak/>
        <w:t xml:space="preserve">как линейно-податливое основание с коэффициентом постели </w:t>
      </w:r>
      <w:r>
        <w:rPr>
          <w:i/>
        </w:rPr>
        <w:t>C</w:t>
      </w:r>
      <w:r>
        <w:t>, который следует определять по формуле</w:t>
      </w:r>
    </w:p>
    <w:p w:rsidR="009D0FD1" w:rsidRDefault="009D0FD1">
      <w:pPr>
        <w:pStyle w:val="ConsPlusNormal"/>
        <w:ind w:firstLine="540"/>
        <w:jc w:val="both"/>
      </w:pPr>
    </w:p>
    <w:p w:rsidR="009D0FD1" w:rsidRDefault="009D0FD1">
      <w:pPr>
        <w:pStyle w:val="ConsPlusNormal"/>
        <w:jc w:val="center"/>
      </w:pPr>
      <w:r>
        <w:rPr>
          <w:noProof/>
          <w:position w:val="-24"/>
        </w:rPr>
        <w:drawing>
          <wp:inline distT="0" distB="0" distL="0" distR="0">
            <wp:extent cx="821055" cy="4400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821055" cy="440055"/>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209550" cy="22860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определяется по </w:t>
      </w:r>
      <w:hyperlink w:anchor="P544">
        <w:r>
          <w:rPr>
            <w:color w:val="0000FF"/>
          </w:rPr>
          <w:t>7.18</w:t>
        </w:r>
      </w:hyperlink>
      <w:r>
        <w:t>.</w:t>
      </w:r>
    </w:p>
    <w:p w:rsidR="009D0FD1" w:rsidRDefault="009D0FD1">
      <w:pPr>
        <w:pStyle w:val="ConsPlusNormal"/>
        <w:spacing w:before="200"/>
        <w:ind w:firstLine="540"/>
        <w:jc w:val="both"/>
      </w:pPr>
      <w:bookmarkStart w:id="49" w:name="P799"/>
      <w:bookmarkEnd w:id="49"/>
      <w:r>
        <w:t xml:space="preserve">8.3.19 Стены силосов при </w:t>
      </w:r>
      <w:r>
        <w:rPr>
          <w:noProof/>
          <w:position w:val="-8"/>
        </w:rPr>
        <w:drawing>
          <wp:inline distT="0" distB="0" distL="0" distR="0">
            <wp:extent cx="666750" cy="2286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t xml:space="preserve"> должны быть проверены на усилия от давления как стены бункера.</w:t>
      </w:r>
    </w:p>
    <w:p w:rsidR="009D0FD1" w:rsidRDefault="009D0FD1">
      <w:pPr>
        <w:pStyle w:val="ConsPlusNormal"/>
        <w:spacing w:before="200"/>
        <w:ind w:firstLine="540"/>
        <w:jc w:val="both"/>
      </w:pPr>
      <w:r>
        <w:t xml:space="preserve">Давление сыпучего материала на стены бункера на глубине </w:t>
      </w:r>
      <w:r>
        <w:rPr>
          <w:i/>
        </w:rPr>
        <w:t>z</w:t>
      </w:r>
      <w:r>
        <w:t xml:space="preserve"> от верха засыпки определяют по формуле</w:t>
      </w:r>
    </w:p>
    <w:p w:rsidR="009D0FD1" w:rsidRDefault="009D0FD1">
      <w:pPr>
        <w:pStyle w:val="ConsPlusNormal"/>
        <w:ind w:firstLine="540"/>
        <w:jc w:val="both"/>
      </w:pPr>
    </w:p>
    <w:p w:rsidR="009D0FD1" w:rsidRDefault="009D0FD1">
      <w:pPr>
        <w:pStyle w:val="ConsPlusNormal"/>
        <w:jc w:val="center"/>
      </w:pPr>
      <w:bookmarkStart w:id="50" w:name="P802"/>
      <w:bookmarkEnd w:id="50"/>
      <w:r>
        <w:rPr>
          <w:noProof/>
          <w:position w:val="-9"/>
        </w:rPr>
        <w:drawing>
          <wp:inline distT="0" distB="0" distL="0" distR="0">
            <wp:extent cx="628015" cy="24828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628015" cy="248285"/>
                    </a:xfrm>
                    <a:prstGeom prst="rect">
                      <a:avLst/>
                    </a:prstGeom>
                    <a:noFill/>
                    <a:ln>
                      <a:noFill/>
                    </a:ln>
                  </pic:spPr>
                </pic:pic>
              </a:graphicData>
            </a:graphic>
          </wp:inline>
        </w:drawing>
      </w:r>
      <w:r>
        <w:t>. (22)</w:t>
      </w:r>
    </w:p>
    <w:p w:rsidR="009D0FD1" w:rsidRDefault="009D0FD1">
      <w:pPr>
        <w:pStyle w:val="ConsPlusNormal"/>
        <w:ind w:firstLine="540"/>
        <w:jc w:val="both"/>
      </w:pPr>
    </w:p>
    <w:p w:rsidR="009D0FD1" w:rsidRDefault="009D0FD1">
      <w:pPr>
        <w:pStyle w:val="ConsPlusTitle"/>
        <w:ind w:firstLine="540"/>
        <w:jc w:val="both"/>
        <w:outlineLvl w:val="2"/>
      </w:pPr>
      <w:r>
        <w:t>8.4 Стены стальных силосов</w:t>
      </w:r>
    </w:p>
    <w:p w:rsidR="009D0FD1" w:rsidRDefault="009D0FD1">
      <w:pPr>
        <w:pStyle w:val="ConsPlusNormal"/>
        <w:ind w:firstLine="540"/>
        <w:jc w:val="both"/>
      </w:pPr>
    </w:p>
    <w:p w:rsidR="009D0FD1" w:rsidRDefault="009D0FD1">
      <w:pPr>
        <w:pStyle w:val="ConsPlusNormal"/>
        <w:ind w:firstLine="540"/>
        <w:jc w:val="both"/>
      </w:pPr>
      <w:r>
        <w:t>8.4.1 При проектировании стен силосов из стали следует предусматривать индустриальные методы их изготовления и монтажа с применением: листов и лент больших размеров; способа рулонирования; изготовления заготовок в виде "скорлуп"; автоматической сварки с минимальным количеством сварных швов, выполняемых на монтаже, а также других передовых методов.</w:t>
      </w:r>
    </w:p>
    <w:p w:rsidR="009D0FD1" w:rsidRDefault="009D0FD1">
      <w:pPr>
        <w:pStyle w:val="ConsPlusNormal"/>
        <w:spacing w:before="200"/>
        <w:ind w:firstLine="540"/>
        <w:jc w:val="both"/>
      </w:pPr>
      <w:r>
        <w:t xml:space="preserve">8.4.2 Стены стальных круглых силосов рассчитывают на те же сочетания нагрузок и воздействий, что и стены железобетонных круглых силосов (см. </w:t>
      </w:r>
      <w:hyperlink w:anchor="P442">
        <w:r>
          <w:rPr>
            <w:color w:val="0000FF"/>
          </w:rPr>
          <w:t>7.2</w:t>
        </w:r>
      </w:hyperlink>
      <w:r>
        <w:t xml:space="preserve"> и </w:t>
      </w:r>
      <w:hyperlink w:anchor="P597">
        <w:r>
          <w:rPr>
            <w:color w:val="0000FF"/>
          </w:rPr>
          <w:t>8.3.1</w:t>
        </w:r>
      </w:hyperlink>
      <w:r>
        <w:t>).</w:t>
      </w:r>
    </w:p>
    <w:p w:rsidR="009D0FD1" w:rsidRDefault="009D0FD1">
      <w:pPr>
        <w:pStyle w:val="ConsPlusNormal"/>
        <w:spacing w:before="200"/>
        <w:ind w:firstLine="540"/>
        <w:jc w:val="both"/>
      </w:pPr>
      <w:r>
        <w:t xml:space="preserve">8.4.3 Стены стальных силосов, воспринимающие изгибающие моменты, рассчитывают на те же усилия, что и стены железобетонных силосов, но с коэффициентом условий работы </w:t>
      </w:r>
      <w:r>
        <w:rPr>
          <w:noProof/>
          <w:position w:val="-8"/>
        </w:rPr>
        <w:drawing>
          <wp:inline distT="0" distB="0" distL="0" distR="0">
            <wp:extent cx="17145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равным 0,8; дополнительно стены стальных силосов проверяют на устойчивость с коэффициентом </w:t>
      </w:r>
      <w:r>
        <w:rPr>
          <w:noProof/>
          <w:position w:val="-8"/>
        </w:rPr>
        <w:drawing>
          <wp:inline distT="0" distB="0" distL="0" distR="0">
            <wp:extent cx="381000"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9D0FD1" w:rsidRDefault="009D0FD1">
      <w:pPr>
        <w:pStyle w:val="ConsPlusNormal"/>
        <w:spacing w:before="200"/>
        <w:ind w:firstLine="540"/>
        <w:jc w:val="both"/>
      </w:pPr>
      <w:r>
        <w:t>8.4.4 Расчетную растягивающую кольцевую продольную силу от горизонтальных давлений сыпучих материалов в стенах круглых стальных силосов, не воспринимающих кольцевые изгибающие моменты, допускается определять по формуле</w:t>
      </w:r>
    </w:p>
    <w:p w:rsidR="009D0FD1" w:rsidRDefault="009D0FD1">
      <w:pPr>
        <w:pStyle w:val="ConsPlusNormal"/>
        <w:ind w:firstLine="540"/>
        <w:jc w:val="both"/>
      </w:pPr>
    </w:p>
    <w:p w:rsidR="009D0FD1" w:rsidRDefault="009D0FD1">
      <w:pPr>
        <w:pStyle w:val="ConsPlusNormal"/>
        <w:jc w:val="center"/>
      </w:pPr>
      <w:r>
        <w:rPr>
          <w:noProof/>
          <w:position w:val="-26"/>
        </w:rPr>
        <w:drawing>
          <wp:inline distT="0" distB="0" distL="0" distR="0">
            <wp:extent cx="1257300" cy="4572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(23)</w:t>
      </w:r>
    </w:p>
    <w:p w:rsidR="009D0FD1" w:rsidRDefault="009D0FD1">
      <w:pPr>
        <w:pStyle w:val="ConsPlusNormal"/>
        <w:ind w:firstLine="540"/>
        <w:jc w:val="both"/>
      </w:pPr>
    </w:p>
    <w:p w:rsidR="009D0FD1" w:rsidRDefault="009D0FD1">
      <w:pPr>
        <w:pStyle w:val="ConsPlusNormal"/>
        <w:ind w:firstLine="540"/>
        <w:jc w:val="both"/>
      </w:pPr>
      <w:r>
        <w:t xml:space="preserve">Проверка на прочность и устойчивость от усилий сжатия в горизонтальных сечениях производится в соответствии с указаниями </w:t>
      </w:r>
      <w:hyperlink r:id="rId281">
        <w:r>
          <w:rPr>
            <w:color w:val="0000FF"/>
          </w:rPr>
          <w:t>СП 16.13330</w:t>
        </w:r>
      </w:hyperlink>
      <w:r>
        <w:t xml:space="preserve"> и с учетом поддерживающего влияния внутреннего давления зерна при коэффициенте </w:t>
      </w:r>
      <w:r>
        <w:rPr>
          <w:noProof/>
          <w:position w:val="-8"/>
        </w:rPr>
        <w:drawing>
          <wp:inline distT="0" distB="0" distL="0" distR="0">
            <wp:extent cx="38100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9D0FD1" w:rsidRDefault="009D0FD1">
      <w:pPr>
        <w:pStyle w:val="ConsPlusNormal"/>
        <w:spacing w:before="200"/>
        <w:ind w:firstLine="540"/>
        <w:jc w:val="both"/>
      </w:pPr>
      <w:r>
        <w:t xml:space="preserve">8.4.5 При высоте стен силоса </w:t>
      </w:r>
      <w:r>
        <w:rPr>
          <w:noProof/>
          <w:position w:val="-8"/>
        </w:rPr>
        <w:drawing>
          <wp:inline distT="0" distB="0" distL="0" distR="0">
            <wp:extent cx="66675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t xml:space="preserve"> следует руководствоваться указаниями </w:t>
      </w:r>
      <w:hyperlink w:anchor="P799">
        <w:r>
          <w:rPr>
            <w:color w:val="0000FF"/>
          </w:rPr>
          <w:t>8.3.19</w:t>
        </w:r>
      </w:hyperlink>
      <w:r>
        <w:t xml:space="preserve">, при этом дополнительно стены силоса проверяют на устойчивость с учетом вертикальных сил трения сыпучего материала о стены силоса по </w:t>
      </w:r>
      <w:hyperlink w:anchor="P534">
        <w:r>
          <w:rPr>
            <w:color w:val="0000FF"/>
          </w:rPr>
          <w:t>формуле (5)</w:t>
        </w:r>
      </w:hyperlink>
      <w:r>
        <w:t xml:space="preserve">, в которой вместо </w:t>
      </w:r>
      <w:r>
        <w:rPr>
          <w:noProof/>
          <w:position w:val="-9"/>
        </w:rPr>
        <w:drawing>
          <wp:inline distT="0" distB="0" distL="0" distR="0">
            <wp:extent cx="209550" cy="24828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принимается </w:t>
      </w:r>
      <w:r>
        <w:rPr>
          <w:noProof/>
          <w:position w:val="-9"/>
        </w:rPr>
        <w:drawing>
          <wp:inline distT="0" distB="0" distL="0" distR="0">
            <wp:extent cx="228600" cy="24828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28600" cy="248285"/>
                    </a:xfrm>
                    <a:prstGeom prst="rect">
                      <a:avLst/>
                    </a:prstGeom>
                    <a:noFill/>
                    <a:ln>
                      <a:noFill/>
                    </a:ln>
                  </pic:spPr>
                </pic:pic>
              </a:graphicData>
            </a:graphic>
          </wp:inline>
        </w:drawing>
      </w:r>
      <w:r>
        <w:t xml:space="preserve">, определяемое по </w:t>
      </w:r>
      <w:hyperlink w:anchor="P802">
        <w:r>
          <w:rPr>
            <w:color w:val="0000FF"/>
          </w:rPr>
          <w:t>формуле (22)</w:t>
        </w:r>
      </w:hyperlink>
      <w:r>
        <w:t>.</w:t>
      </w:r>
    </w:p>
    <w:p w:rsidR="009D0FD1" w:rsidRDefault="009D0FD1">
      <w:pPr>
        <w:pStyle w:val="ConsPlusNormal"/>
        <w:spacing w:before="200"/>
        <w:ind w:firstLine="540"/>
        <w:jc w:val="both"/>
      </w:pPr>
      <w:r>
        <w:t xml:space="preserve">8.4.6 Места изменения формы силоса, в частности зона сопряжения цилиндрической части с конусной или с плоским днищем, а также места резкого изменения нагрузок должны быть проверены на дополнительные местные напряжения (краевой эффект) по </w:t>
      </w:r>
      <w:hyperlink r:id="rId284">
        <w:r>
          <w:rPr>
            <w:color w:val="0000FF"/>
          </w:rPr>
          <w:t>СП 16.13330</w:t>
        </w:r>
      </w:hyperlink>
      <w:r>
        <w:t xml:space="preserve"> с коэффициентом условий работы </w:t>
      </w:r>
      <w:r>
        <w:rPr>
          <w:noProof/>
          <w:position w:val="-8"/>
        </w:rPr>
        <w:drawing>
          <wp:inline distT="0" distB="0" distL="0" distR="0">
            <wp:extent cx="515620" cy="2286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w:t>
      </w:r>
    </w:p>
    <w:p w:rsidR="009D0FD1" w:rsidRDefault="009D0FD1">
      <w:pPr>
        <w:pStyle w:val="ConsPlusNormal"/>
        <w:ind w:firstLine="540"/>
        <w:jc w:val="both"/>
      </w:pPr>
    </w:p>
    <w:p w:rsidR="009D0FD1" w:rsidRDefault="009D0FD1">
      <w:pPr>
        <w:pStyle w:val="ConsPlusTitle"/>
        <w:ind w:firstLine="540"/>
        <w:jc w:val="both"/>
        <w:outlineLvl w:val="2"/>
      </w:pPr>
      <w:r>
        <w:t>8.5 Воронки и днища силосов</w:t>
      </w:r>
    </w:p>
    <w:p w:rsidR="009D0FD1" w:rsidRDefault="009D0FD1">
      <w:pPr>
        <w:pStyle w:val="ConsPlusNormal"/>
        <w:ind w:firstLine="540"/>
        <w:jc w:val="both"/>
      </w:pPr>
    </w:p>
    <w:p w:rsidR="009D0FD1" w:rsidRDefault="009D0FD1">
      <w:pPr>
        <w:pStyle w:val="ConsPlusNormal"/>
        <w:ind w:firstLine="540"/>
        <w:jc w:val="both"/>
      </w:pPr>
      <w:r>
        <w:t>8.5.1 Расчет конических воронок силосов следует производить на горизонтальное кольцевое растяжение и осевое растяжение, действующее вдоль образующей.</w:t>
      </w:r>
    </w:p>
    <w:p w:rsidR="009D0FD1" w:rsidRDefault="009D0FD1">
      <w:pPr>
        <w:pStyle w:val="ConsPlusNormal"/>
        <w:spacing w:before="200"/>
        <w:ind w:firstLine="540"/>
        <w:jc w:val="both"/>
      </w:pPr>
      <w:r>
        <w:lastRenderedPageBreak/>
        <w:t xml:space="preserve">Расчетные растягивающие продольные силы в конической воронке - горизонтальную </w:t>
      </w:r>
      <w:r>
        <w:rPr>
          <w:noProof/>
          <w:position w:val="-8"/>
        </w:rPr>
        <w:drawing>
          <wp:inline distT="0" distB="0" distL="0" distR="0">
            <wp:extent cx="20955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в меридиональном сечении и </w:t>
      </w:r>
      <w:r>
        <w:rPr>
          <w:noProof/>
          <w:position w:val="-8"/>
        </w:rPr>
        <w:drawing>
          <wp:inline distT="0" distB="0" distL="0" distR="0">
            <wp:extent cx="20955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действующую вдоль образующей воронки под углом </w:t>
      </w:r>
      <w:r>
        <w:rPr>
          <w:noProof/>
        </w:rPr>
        <w:drawing>
          <wp:inline distT="0" distB="0" distL="0" distR="0">
            <wp:extent cx="152400" cy="13271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52400" cy="132715"/>
                    </a:xfrm>
                    <a:prstGeom prst="rect">
                      <a:avLst/>
                    </a:prstGeom>
                    <a:noFill/>
                    <a:ln>
                      <a:noFill/>
                    </a:ln>
                  </pic:spPr>
                </pic:pic>
              </a:graphicData>
            </a:graphic>
          </wp:inline>
        </w:drawing>
      </w:r>
      <w:r>
        <w:t xml:space="preserve"> к горизонту в кольцевом сечении </w:t>
      </w:r>
      <w:hyperlink w:anchor="P836">
        <w:r>
          <w:rPr>
            <w:color w:val="0000FF"/>
          </w:rPr>
          <w:t>(рисунок 9)</w:t>
        </w:r>
      </w:hyperlink>
      <w:r>
        <w:t>, следует определять по формулам:</w:t>
      </w:r>
    </w:p>
    <w:p w:rsidR="009D0FD1" w:rsidRDefault="009D0FD1">
      <w:pPr>
        <w:pStyle w:val="ConsPlusNormal"/>
        <w:ind w:firstLine="540"/>
        <w:jc w:val="both"/>
      </w:pPr>
    </w:p>
    <w:p w:rsidR="009D0FD1" w:rsidRDefault="009D0FD1">
      <w:pPr>
        <w:pStyle w:val="ConsPlusNormal"/>
        <w:jc w:val="center"/>
      </w:pPr>
      <w:bookmarkStart w:id="51" w:name="P822"/>
      <w:bookmarkEnd w:id="51"/>
      <w:r>
        <w:rPr>
          <w:noProof/>
          <w:position w:val="-24"/>
        </w:rPr>
        <w:drawing>
          <wp:inline distT="0" distB="0" distL="0" distR="0">
            <wp:extent cx="2159000" cy="44069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159000" cy="440690"/>
                    </a:xfrm>
                    <a:prstGeom prst="rect">
                      <a:avLst/>
                    </a:prstGeom>
                    <a:noFill/>
                    <a:ln>
                      <a:noFill/>
                    </a:ln>
                  </pic:spPr>
                </pic:pic>
              </a:graphicData>
            </a:graphic>
          </wp:inline>
        </w:drawing>
      </w:r>
      <w:r>
        <w:t>; (24)</w:t>
      </w:r>
    </w:p>
    <w:p w:rsidR="009D0FD1" w:rsidRDefault="009D0FD1">
      <w:pPr>
        <w:pStyle w:val="ConsPlusNormal"/>
        <w:ind w:firstLine="540"/>
        <w:jc w:val="both"/>
      </w:pPr>
    </w:p>
    <w:p w:rsidR="009D0FD1" w:rsidRDefault="009D0FD1">
      <w:pPr>
        <w:pStyle w:val="ConsPlusNormal"/>
        <w:jc w:val="center"/>
      </w:pPr>
      <w:bookmarkStart w:id="52" w:name="P824"/>
      <w:bookmarkEnd w:id="52"/>
      <w:r>
        <w:rPr>
          <w:noProof/>
          <w:position w:val="-27"/>
        </w:rPr>
        <w:drawing>
          <wp:inline distT="0" distB="0" distL="0" distR="0">
            <wp:extent cx="1841500" cy="47752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841500" cy="477520"/>
                    </a:xfrm>
                    <a:prstGeom prst="rect">
                      <a:avLst/>
                    </a:prstGeom>
                    <a:noFill/>
                    <a:ln>
                      <a:noFill/>
                    </a:ln>
                  </pic:spPr>
                </pic:pic>
              </a:graphicData>
            </a:graphic>
          </wp:inline>
        </w:drawing>
      </w:r>
      <w:r>
        <w:t>, (25)</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9"/>
        </w:rPr>
        <w:drawing>
          <wp:inline distT="0" distB="0" distL="0" distR="0">
            <wp:extent cx="228600" cy="24828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28600" cy="248285"/>
                    </a:xfrm>
                    <a:prstGeom prst="rect">
                      <a:avLst/>
                    </a:prstGeom>
                    <a:noFill/>
                    <a:ln>
                      <a:noFill/>
                    </a:ln>
                  </pic:spPr>
                </pic:pic>
              </a:graphicData>
            </a:graphic>
          </wp:inline>
        </w:drawing>
      </w:r>
      <w:r>
        <w:t xml:space="preserve"> - коэффициент надежности по нагрузке от собственного веса воронки силоса;</w:t>
      </w:r>
    </w:p>
    <w:p w:rsidR="009D0FD1" w:rsidRDefault="009D0FD1">
      <w:pPr>
        <w:pStyle w:val="ConsPlusNormal"/>
        <w:spacing w:before="200"/>
        <w:ind w:firstLine="540"/>
        <w:jc w:val="both"/>
      </w:pPr>
      <w:r>
        <w:rPr>
          <w:i/>
        </w:rPr>
        <w:t>g</w:t>
      </w:r>
      <w:r>
        <w:t xml:space="preserve"> - собственный вес единицы площади стенки воронки;</w:t>
      </w:r>
    </w:p>
    <w:p w:rsidR="009D0FD1" w:rsidRDefault="009D0FD1">
      <w:pPr>
        <w:pStyle w:val="ConsPlusNormal"/>
        <w:spacing w:before="200"/>
        <w:ind w:firstLine="540"/>
        <w:jc w:val="both"/>
      </w:pPr>
      <w:r>
        <w:rPr>
          <w:noProof/>
          <w:position w:val="-7"/>
        </w:rPr>
        <w:drawing>
          <wp:inline distT="0" distB="0" distL="0" distR="0">
            <wp:extent cx="172085" cy="22796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вес части воронки с сыпучим материалом, расположенной ниже плоскости сечения.</w:t>
      </w:r>
    </w:p>
    <w:p w:rsidR="009D0FD1" w:rsidRDefault="009D0FD1">
      <w:pPr>
        <w:pStyle w:val="ConsPlusNormal"/>
        <w:ind w:firstLine="540"/>
        <w:jc w:val="both"/>
      </w:pPr>
    </w:p>
    <w:p w:rsidR="009D0FD1" w:rsidRDefault="009D0FD1">
      <w:pPr>
        <w:pStyle w:val="ConsPlusNormal"/>
        <w:jc w:val="center"/>
      </w:pPr>
      <w:r>
        <w:rPr>
          <w:noProof/>
          <w:position w:val="-194"/>
        </w:rPr>
        <w:drawing>
          <wp:inline distT="0" distB="0" distL="0" distR="0">
            <wp:extent cx="3166745" cy="259969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66745" cy="259969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i/>
        </w:rPr>
        <w:t>а</w:t>
      </w:r>
      <w:r>
        <w:t xml:space="preserve"> - обозначение размеров воронки; </w:t>
      </w:r>
      <w:r>
        <w:rPr>
          <w:i/>
        </w:rPr>
        <w:t>б</w:t>
      </w:r>
      <w:r>
        <w:t xml:space="preserve"> - схема для определения</w:t>
      </w:r>
    </w:p>
    <w:p w:rsidR="009D0FD1" w:rsidRDefault="009D0FD1">
      <w:pPr>
        <w:pStyle w:val="ConsPlusNormal"/>
        <w:jc w:val="center"/>
      </w:pPr>
      <w:r>
        <w:t xml:space="preserve">горизонтального растягивающего усилия; </w:t>
      </w:r>
      <w:r>
        <w:rPr>
          <w:i/>
        </w:rPr>
        <w:t>в</w:t>
      </w:r>
      <w:r>
        <w:t xml:space="preserve"> - схема</w:t>
      </w:r>
    </w:p>
    <w:p w:rsidR="009D0FD1" w:rsidRDefault="009D0FD1">
      <w:pPr>
        <w:pStyle w:val="ConsPlusNormal"/>
        <w:jc w:val="center"/>
      </w:pPr>
      <w:r>
        <w:t>для определения меридионального (вдоль ската) усилия</w:t>
      </w:r>
    </w:p>
    <w:p w:rsidR="009D0FD1" w:rsidRDefault="009D0FD1">
      <w:pPr>
        <w:pStyle w:val="ConsPlusNormal"/>
        <w:ind w:firstLine="540"/>
        <w:jc w:val="both"/>
      </w:pPr>
    </w:p>
    <w:p w:rsidR="009D0FD1" w:rsidRDefault="009D0FD1">
      <w:pPr>
        <w:pStyle w:val="ConsPlusNormal"/>
        <w:jc w:val="center"/>
      </w:pPr>
      <w:bookmarkStart w:id="53" w:name="P836"/>
      <w:bookmarkEnd w:id="53"/>
      <w:r>
        <w:rPr>
          <w:b/>
          <w:i/>
        </w:rPr>
        <w:t>Рисунок 9 -</w:t>
      </w:r>
      <w:r>
        <w:t xml:space="preserve"> </w:t>
      </w:r>
      <w:r>
        <w:rPr>
          <w:b/>
        </w:rPr>
        <w:t>Расчетные схемы конической воронки</w:t>
      </w:r>
    </w:p>
    <w:p w:rsidR="009D0FD1" w:rsidRDefault="009D0FD1">
      <w:pPr>
        <w:pStyle w:val="ConsPlusNormal"/>
        <w:ind w:firstLine="540"/>
        <w:jc w:val="both"/>
      </w:pPr>
    </w:p>
    <w:p w:rsidR="009D0FD1" w:rsidRDefault="009D0FD1">
      <w:pPr>
        <w:pStyle w:val="ConsPlusNormal"/>
        <w:ind w:firstLine="540"/>
        <w:jc w:val="both"/>
      </w:pPr>
      <w:r>
        <w:t xml:space="preserve">Значения коэффициента условий работы </w:t>
      </w:r>
      <w:r>
        <w:rPr>
          <w:noProof/>
          <w:position w:val="-8"/>
        </w:rPr>
        <w:drawing>
          <wp:inline distT="0" distB="0" distL="0" distR="0">
            <wp:extent cx="17145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даны в </w:t>
      </w:r>
      <w:hyperlink w:anchor="P1366">
        <w:r>
          <w:rPr>
            <w:color w:val="0000FF"/>
          </w:rPr>
          <w:t>приложении Г</w:t>
        </w:r>
      </w:hyperlink>
      <w:r>
        <w:t>.</w:t>
      </w:r>
    </w:p>
    <w:p w:rsidR="009D0FD1" w:rsidRDefault="009D0FD1">
      <w:pPr>
        <w:pStyle w:val="ConsPlusNormal"/>
        <w:spacing w:before="200"/>
        <w:ind w:firstLine="540"/>
        <w:jc w:val="both"/>
      </w:pPr>
      <w:r>
        <w:t xml:space="preserve">8.5.2 Грани пирамидальных воронок следует рассчитывать на местный изгиб (из плоскости грани) от давления, определяемого по </w:t>
      </w:r>
      <w:hyperlink w:anchor="P572">
        <w:r>
          <w:rPr>
            <w:color w:val="0000FF"/>
          </w:rPr>
          <w:t>формуле (8)</w:t>
        </w:r>
      </w:hyperlink>
      <w:r>
        <w:t xml:space="preserve">, совместно с растягивающими продольными силами в вертикальных и горизонтальных сечениях воронки. Горизонтальную растягивающую силу у грани пирамидальной квадратной воронки следует определять по </w:t>
      </w:r>
      <w:hyperlink w:anchor="P822">
        <w:r>
          <w:rPr>
            <w:color w:val="0000FF"/>
          </w:rPr>
          <w:t>формуле (24)</w:t>
        </w:r>
      </w:hyperlink>
      <w:r>
        <w:t xml:space="preserve">, а растягивающую силу вдоль грани пирамидальной квадратной воронки - по </w:t>
      </w:r>
      <w:hyperlink w:anchor="P824">
        <w:r>
          <w:rPr>
            <w:color w:val="0000FF"/>
          </w:rPr>
          <w:t>формуле (25)</w:t>
        </w:r>
      </w:hyperlink>
      <w:r>
        <w:t xml:space="preserve">, при этом вместо </w:t>
      </w:r>
      <w:r>
        <w:rPr>
          <w:i/>
        </w:rPr>
        <w:t>dz</w:t>
      </w:r>
      <w:r>
        <w:t xml:space="preserve"> необходимо принимать ширину в свету грани воронки в рассматриваемом горизонтальном сечении, а вместо величины </w:t>
      </w:r>
      <w:r>
        <w:rPr>
          <w:noProof/>
        </w:rPr>
        <w:drawing>
          <wp:inline distT="0" distB="0" distL="0" distR="0">
            <wp:extent cx="132715" cy="13271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r>
        <w:t xml:space="preserve"> следует принимать 4.</w:t>
      </w:r>
    </w:p>
    <w:p w:rsidR="009D0FD1" w:rsidRDefault="009D0FD1">
      <w:pPr>
        <w:pStyle w:val="ConsPlusNormal"/>
        <w:spacing w:before="200"/>
        <w:ind w:firstLine="540"/>
        <w:jc w:val="both"/>
      </w:pPr>
      <w:r>
        <w:t xml:space="preserve">8.5.3 Балки днища необходимо рассчитывать на нагрузки, передающиеся через стены и днища (или воронки) силоса, принимая, что нагрузка от стен силосов </w:t>
      </w:r>
      <w:r>
        <w:rPr>
          <w:noProof/>
          <w:position w:val="-8"/>
        </w:rPr>
        <w:drawing>
          <wp:inline distT="0" distB="0" distL="0" distR="0">
            <wp:extent cx="152400"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передается на балку в виде равномерно распределенной на длине </w:t>
      </w:r>
      <w:r>
        <w:rPr>
          <w:noProof/>
          <w:position w:val="-8"/>
        </w:rPr>
        <w:drawing>
          <wp:inline distT="0" distB="0" distL="0" distR="0">
            <wp:extent cx="11430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(рисунок 10).</w:t>
      </w:r>
    </w:p>
    <w:p w:rsidR="009D0FD1" w:rsidRDefault="009D0FD1">
      <w:pPr>
        <w:pStyle w:val="ConsPlusNormal"/>
        <w:ind w:firstLine="540"/>
        <w:jc w:val="both"/>
      </w:pPr>
    </w:p>
    <w:p w:rsidR="009D0FD1" w:rsidRDefault="009D0FD1">
      <w:pPr>
        <w:pStyle w:val="ConsPlusNormal"/>
        <w:jc w:val="center"/>
      </w:pPr>
      <w:r>
        <w:rPr>
          <w:noProof/>
          <w:position w:val="-157"/>
        </w:rPr>
        <w:lastRenderedPageBreak/>
        <w:drawing>
          <wp:inline distT="0" distB="0" distL="0" distR="0">
            <wp:extent cx="2822575" cy="213042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822575" cy="2130425"/>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noProof/>
          <w:position w:val="-8"/>
        </w:rPr>
        <w:drawing>
          <wp:inline distT="0" distB="0" distL="0" distR="0">
            <wp:extent cx="152400"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нагрузка от стены силоса; </w:t>
      </w:r>
      <w:r>
        <w:rPr>
          <w:noProof/>
          <w:position w:val="-8"/>
        </w:rPr>
        <w:drawing>
          <wp:inline distT="0" distB="0" distL="0" distR="0">
            <wp:extent cx="171450" cy="22860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нагрузка</w:t>
      </w:r>
    </w:p>
    <w:p w:rsidR="009D0FD1" w:rsidRDefault="009D0FD1">
      <w:pPr>
        <w:pStyle w:val="ConsPlusNormal"/>
        <w:jc w:val="center"/>
      </w:pPr>
      <w:r>
        <w:t xml:space="preserve">от днища (воронки); </w:t>
      </w:r>
      <w:r>
        <w:rPr>
          <w:noProof/>
          <w:position w:val="-8"/>
        </w:rPr>
        <w:drawing>
          <wp:inline distT="0" distB="0" distL="0" distR="0">
            <wp:extent cx="114300" cy="22860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расчетная длина опирания стены</w:t>
      </w:r>
    </w:p>
    <w:p w:rsidR="009D0FD1" w:rsidRDefault="009D0FD1">
      <w:pPr>
        <w:pStyle w:val="ConsPlusNormal"/>
        <w:jc w:val="center"/>
      </w:pPr>
      <w:r>
        <w:t xml:space="preserve">силоса на балку; </w:t>
      </w:r>
      <w:r>
        <w:rPr>
          <w:i/>
        </w:rPr>
        <w:t>h</w:t>
      </w:r>
      <w:r>
        <w:t xml:space="preserve"> - высота балки; </w:t>
      </w:r>
      <w:r>
        <w:rPr>
          <w:i/>
        </w:rPr>
        <w:t>b</w:t>
      </w:r>
      <w:r>
        <w:t xml:space="preserve"> - ширина оголовка</w:t>
      </w:r>
    </w:p>
    <w:p w:rsidR="009D0FD1" w:rsidRDefault="009D0FD1">
      <w:pPr>
        <w:pStyle w:val="ConsPlusNormal"/>
        <w:jc w:val="center"/>
      </w:pPr>
      <w:r>
        <w:t xml:space="preserve">колонн; </w:t>
      </w:r>
      <w:r>
        <w:rPr>
          <w:noProof/>
          <w:position w:val="-7"/>
        </w:rPr>
        <w:drawing>
          <wp:inline distT="0" distB="0" distL="0" distR="0">
            <wp:extent cx="133350" cy="22796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3350" cy="227965"/>
                    </a:xfrm>
                    <a:prstGeom prst="rect">
                      <a:avLst/>
                    </a:prstGeom>
                    <a:noFill/>
                    <a:ln>
                      <a:noFill/>
                    </a:ln>
                  </pic:spPr>
                </pic:pic>
              </a:graphicData>
            </a:graphic>
          </wp:inline>
        </w:drawing>
      </w:r>
      <w:r>
        <w:t xml:space="preserve"> - расстояние между осями колонн</w:t>
      </w:r>
    </w:p>
    <w:p w:rsidR="009D0FD1" w:rsidRDefault="009D0FD1">
      <w:pPr>
        <w:pStyle w:val="ConsPlusNormal"/>
        <w:ind w:firstLine="540"/>
        <w:jc w:val="both"/>
      </w:pPr>
    </w:p>
    <w:p w:rsidR="009D0FD1" w:rsidRDefault="009D0FD1">
      <w:pPr>
        <w:pStyle w:val="ConsPlusNormal"/>
        <w:jc w:val="center"/>
      </w:pPr>
      <w:r>
        <w:rPr>
          <w:b/>
          <w:i/>
        </w:rPr>
        <w:t>Рисунок 10 -</w:t>
      </w:r>
      <w:r>
        <w:t xml:space="preserve"> </w:t>
      </w:r>
      <w:r>
        <w:rPr>
          <w:b/>
        </w:rPr>
        <w:t>Передача нагрузки от балки на колонну</w:t>
      </w:r>
    </w:p>
    <w:p w:rsidR="009D0FD1" w:rsidRDefault="009D0FD1">
      <w:pPr>
        <w:pStyle w:val="ConsPlusNormal"/>
        <w:ind w:firstLine="540"/>
        <w:jc w:val="both"/>
      </w:pPr>
    </w:p>
    <w:p w:rsidR="009D0FD1" w:rsidRDefault="009D0FD1">
      <w:pPr>
        <w:pStyle w:val="ConsPlusNormal"/>
        <w:ind w:firstLine="540"/>
        <w:jc w:val="both"/>
      </w:pPr>
      <w:r>
        <w:t xml:space="preserve">Нагрузку от днища </w:t>
      </w:r>
      <w:r>
        <w:rPr>
          <w:noProof/>
          <w:position w:val="-8"/>
        </w:rPr>
        <w:drawing>
          <wp:inline distT="0" distB="0" distL="0" distR="0">
            <wp:extent cx="171450" cy="22860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а также нагрузку от стен силосов при </w:t>
      </w:r>
      <w:r>
        <w:rPr>
          <w:noProof/>
          <w:position w:val="-8"/>
        </w:rPr>
        <w:drawing>
          <wp:inline distT="0" distB="0" distL="0" distR="0">
            <wp:extent cx="36068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60680" cy="228600"/>
                    </a:xfrm>
                    <a:prstGeom prst="rect">
                      <a:avLst/>
                    </a:prstGeom>
                    <a:noFill/>
                    <a:ln>
                      <a:noFill/>
                    </a:ln>
                  </pic:spPr>
                </pic:pic>
              </a:graphicData>
            </a:graphic>
          </wp:inline>
        </w:drawing>
      </w:r>
      <w:r>
        <w:t xml:space="preserve"> следует принимать равномерно распределенной по периметру балки.</w:t>
      </w:r>
    </w:p>
    <w:p w:rsidR="009D0FD1" w:rsidRDefault="009D0FD1">
      <w:pPr>
        <w:pStyle w:val="ConsPlusNormal"/>
        <w:spacing w:before="200"/>
        <w:ind w:firstLine="540"/>
        <w:jc w:val="both"/>
      </w:pPr>
      <w:r>
        <w:t xml:space="preserve">8.5.4 При расчете плоских наклонных днищ и балок днищ усилия следует определять как в обычных перекрытиях с учетом давления сыпучих материалов по </w:t>
      </w:r>
      <w:hyperlink w:anchor="P572">
        <w:r>
          <w:rPr>
            <w:color w:val="0000FF"/>
          </w:rPr>
          <w:t>формулам (8)</w:t>
        </w:r>
      </w:hyperlink>
      <w:r>
        <w:t xml:space="preserve"> и </w:t>
      </w:r>
      <w:hyperlink w:anchor="P576">
        <w:r>
          <w:rPr>
            <w:color w:val="0000FF"/>
          </w:rPr>
          <w:t>(9)</w:t>
        </w:r>
      </w:hyperlink>
      <w:r>
        <w:t xml:space="preserve"> и коэффициента условий работы </w:t>
      </w:r>
      <w:r>
        <w:rPr>
          <w:noProof/>
          <w:position w:val="-8"/>
        </w:rPr>
        <w:drawing>
          <wp:inline distT="0" distB="0" distL="0" distR="0">
            <wp:extent cx="17145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приведенного в </w:t>
      </w:r>
      <w:hyperlink w:anchor="P1366">
        <w:r>
          <w:rPr>
            <w:color w:val="0000FF"/>
          </w:rPr>
          <w:t>приложении Г</w:t>
        </w:r>
      </w:hyperlink>
      <w:r>
        <w:t>.</w:t>
      </w:r>
    </w:p>
    <w:p w:rsidR="009D0FD1" w:rsidRDefault="009D0FD1">
      <w:pPr>
        <w:pStyle w:val="ConsPlusNormal"/>
        <w:spacing w:before="200"/>
        <w:ind w:firstLine="540"/>
        <w:jc w:val="both"/>
      </w:pPr>
      <w:r>
        <w:t xml:space="preserve">8.5.5 Дополнительные усилия в днищах силосов при расчете блока силосов на упругом основании следует определять в соответствии с указаниями </w:t>
      </w:r>
      <w:hyperlink w:anchor="P782">
        <w:r>
          <w:rPr>
            <w:color w:val="0000FF"/>
          </w:rPr>
          <w:t>8.3.13</w:t>
        </w:r>
      </w:hyperlink>
      <w:r>
        <w:t xml:space="preserve"> и 8.6.1.</w:t>
      </w:r>
    </w:p>
    <w:p w:rsidR="009D0FD1" w:rsidRDefault="009D0FD1">
      <w:pPr>
        <w:pStyle w:val="ConsPlusNormal"/>
        <w:ind w:firstLine="540"/>
        <w:jc w:val="both"/>
      </w:pPr>
    </w:p>
    <w:p w:rsidR="009D0FD1" w:rsidRDefault="009D0FD1">
      <w:pPr>
        <w:pStyle w:val="ConsPlusTitle"/>
        <w:ind w:firstLine="540"/>
        <w:jc w:val="both"/>
        <w:outlineLvl w:val="2"/>
      </w:pPr>
      <w:r>
        <w:t>8.6 Колонны подсилосных этажей</w:t>
      </w:r>
    </w:p>
    <w:p w:rsidR="009D0FD1" w:rsidRDefault="009D0FD1">
      <w:pPr>
        <w:pStyle w:val="ConsPlusNormal"/>
        <w:ind w:firstLine="540"/>
        <w:jc w:val="both"/>
      </w:pPr>
    </w:p>
    <w:p w:rsidR="009D0FD1" w:rsidRDefault="009D0FD1">
      <w:pPr>
        <w:pStyle w:val="ConsPlusNormal"/>
        <w:ind w:firstLine="540"/>
        <w:jc w:val="both"/>
      </w:pPr>
      <w:r>
        <w:t>8.6.1 Колонны подсилосного этажа необходимо рассчитывать по схеме стоек, заделанных в фундамент, с учетом фактического закрепления в днище силоса, при этом расчетную длину колонн следует принимать не менее высоты колонны от верха подколенника до верха капители.</w:t>
      </w:r>
    </w:p>
    <w:p w:rsidR="009D0FD1" w:rsidRDefault="009D0FD1">
      <w:pPr>
        <w:pStyle w:val="ConsPlusNormal"/>
        <w:spacing w:before="200"/>
        <w:ind w:firstLine="540"/>
        <w:jc w:val="both"/>
      </w:pPr>
      <w:r>
        <w:t>Максимальное содержание арматуры железобетонных колонн не должно превышать 3%.</w:t>
      </w:r>
    </w:p>
    <w:p w:rsidR="009D0FD1" w:rsidRDefault="009D0FD1">
      <w:pPr>
        <w:pStyle w:val="ConsPlusNormal"/>
        <w:spacing w:before="200"/>
        <w:ind w:firstLine="540"/>
        <w:jc w:val="both"/>
      </w:pPr>
      <w:r>
        <w:t xml:space="preserve">8.6.2 Колонны подсилосного этажа необходимо рассчитывать на максимальные усилия, передающиеся на них при разных схемах загружения силосов (при полной или частичной загрузке силосных корпусов), при этом расчетная нагрузка от веса сыпучих материалов, определяемая в соответствии с </w:t>
      </w:r>
      <w:hyperlink w:anchor="P442">
        <w:r>
          <w:rPr>
            <w:color w:val="0000FF"/>
          </w:rPr>
          <w:t>7.2</w:t>
        </w:r>
      </w:hyperlink>
      <w:r>
        <w:t xml:space="preserve"> и </w:t>
      </w:r>
      <w:hyperlink w:anchor="P448">
        <w:r>
          <w:rPr>
            <w:color w:val="0000FF"/>
          </w:rPr>
          <w:t>7.4</w:t>
        </w:r>
      </w:hyperlink>
      <w:r>
        <w:t>, умножается на коэффициент, равный 0,9.</w:t>
      </w:r>
    </w:p>
    <w:p w:rsidR="009D0FD1" w:rsidRDefault="009D0FD1">
      <w:pPr>
        <w:pStyle w:val="ConsPlusNormal"/>
        <w:spacing w:before="200"/>
        <w:ind w:firstLine="540"/>
        <w:jc w:val="both"/>
      </w:pPr>
      <w:r>
        <w:t xml:space="preserve">Усилия в колоннах следует определять расчетом сооружения на упругом основании, при этом для железобетонных силосных корпусов при соблюдении требований </w:t>
      </w:r>
      <w:hyperlink w:anchor="P290">
        <w:r>
          <w:rPr>
            <w:color w:val="0000FF"/>
          </w:rPr>
          <w:t>6.9.7</w:t>
        </w:r>
      </w:hyperlink>
      <w:r>
        <w:t xml:space="preserve"> допускается силосную часть считать абсолютно жесткой. При отношении сторон корпуса, равном 2 и более, допускается определять усилия в колоннах как в плоской системе конечной жесткости, выделяя для расчета полосу шириной, равной диаметру или стороне силоса.</w:t>
      </w:r>
    </w:p>
    <w:p w:rsidR="009D0FD1" w:rsidRDefault="009D0FD1">
      <w:pPr>
        <w:pStyle w:val="ConsPlusNormal"/>
        <w:spacing w:before="200"/>
        <w:ind w:firstLine="540"/>
        <w:jc w:val="both"/>
      </w:pPr>
      <w:r>
        <w:t xml:space="preserve">8.6.3 Если колонны подсилосного этажа бетонируют в скользящей опалубке, их следует заводить в стены силосов выше днища на высоту </w:t>
      </w:r>
      <w:r>
        <w:rPr>
          <w:noProof/>
          <w:position w:val="-8"/>
        </w:rPr>
        <w:drawing>
          <wp:inline distT="0" distB="0" distL="0" distR="0">
            <wp:extent cx="171450"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определяемую по формуле</w:t>
      </w:r>
    </w:p>
    <w:p w:rsidR="009D0FD1" w:rsidRDefault="009D0FD1">
      <w:pPr>
        <w:pStyle w:val="ConsPlusNormal"/>
        <w:ind w:firstLine="540"/>
        <w:jc w:val="both"/>
      </w:pPr>
    </w:p>
    <w:p w:rsidR="009D0FD1" w:rsidRDefault="009D0FD1">
      <w:pPr>
        <w:pStyle w:val="ConsPlusNormal"/>
        <w:jc w:val="center"/>
      </w:pPr>
      <w:r>
        <w:rPr>
          <w:noProof/>
          <w:position w:val="-26"/>
        </w:rPr>
        <w:drawing>
          <wp:inline distT="0" distB="0" distL="0" distR="0">
            <wp:extent cx="1295400" cy="45720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t>, (26)</w:t>
      </w:r>
    </w:p>
    <w:p w:rsidR="009D0FD1" w:rsidRDefault="009D0FD1">
      <w:pPr>
        <w:pStyle w:val="ConsPlusNormal"/>
        <w:ind w:firstLine="540"/>
        <w:jc w:val="both"/>
      </w:pPr>
    </w:p>
    <w:p w:rsidR="009D0FD1" w:rsidRDefault="009D0FD1">
      <w:pPr>
        <w:pStyle w:val="ConsPlusNormal"/>
        <w:ind w:firstLine="540"/>
        <w:jc w:val="both"/>
      </w:pPr>
      <w:r>
        <w:t xml:space="preserve">где </w:t>
      </w:r>
      <w:r>
        <w:rPr>
          <w:i/>
        </w:rPr>
        <w:t>N</w:t>
      </w:r>
      <w:r>
        <w:t xml:space="preserve"> - продольная сила в колонне подсилосного этажа;</w:t>
      </w:r>
    </w:p>
    <w:p w:rsidR="009D0FD1" w:rsidRDefault="009D0FD1">
      <w:pPr>
        <w:pStyle w:val="ConsPlusNormal"/>
        <w:spacing w:before="200"/>
        <w:ind w:firstLine="540"/>
        <w:jc w:val="both"/>
      </w:pPr>
      <w:r>
        <w:rPr>
          <w:noProof/>
          <w:position w:val="-7"/>
        </w:rPr>
        <w:lastRenderedPageBreak/>
        <w:drawing>
          <wp:inline distT="0" distB="0" distL="0" distR="0">
            <wp:extent cx="172085" cy="22796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заштрихованная площадь, указанная на рисунке 11;</w:t>
      </w:r>
    </w:p>
    <w:p w:rsidR="009D0FD1" w:rsidRDefault="009D0FD1">
      <w:pPr>
        <w:pStyle w:val="ConsPlusNormal"/>
        <w:spacing w:before="200"/>
        <w:ind w:firstLine="540"/>
        <w:jc w:val="both"/>
      </w:pPr>
      <w:r>
        <w:rPr>
          <w:noProof/>
          <w:position w:val="-7"/>
        </w:rPr>
        <w:drawing>
          <wp:inline distT="0" distB="0" distL="0" distR="0">
            <wp:extent cx="172085" cy="22796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расчетные сопротивления бетона сжатию </w:t>
      </w:r>
      <w:r>
        <w:rPr>
          <w:noProof/>
          <w:position w:val="-8"/>
        </w:rPr>
        <w:drawing>
          <wp:inline distT="0" distB="0" distL="0" distR="0">
            <wp:extent cx="209550"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и растяжению;</w:t>
      </w:r>
    </w:p>
    <w:p w:rsidR="009D0FD1" w:rsidRDefault="009D0FD1">
      <w:pPr>
        <w:pStyle w:val="ConsPlusNormal"/>
        <w:spacing w:before="200"/>
        <w:ind w:firstLine="540"/>
        <w:jc w:val="both"/>
      </w:pPr>
      <w:r>
        <w:rPr>
          <w:noProof/>
          <w:position w:val="-8"/>
        </w:rPr>
        <w:drawing>
          <wp:inline distT="0" distB="0" distL="0" distR="0">
            <wp:extent cx="152400" cy="22860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число стен силосов, примыкающих к колонне.</w:t>
      </w:r>
    </w:p>
    <w:p w:rsidR="009D0FD1" w:rsidRDefault="009D0FD1">
      <w:pPr>
        <w:pStyle w:val="ConsPlusNormal"/>
        <w:ind w:firstLine="540"/>
        <w:jc w:val="both"/>
      </w:pPr>
    </w:p>
    <w:p w:rsidR="009D0FD1" w:rsidRDefault="009D0FD1">
      <w:pPr>
        <w:pStyle w:val="ConsPlusNormal"/>
        <w:jc w:val="center"/>
      </w:pPr>
      <w:r>
        <w:rPr>
          <w:noProof/>
          <w:position w:val="-243"/>
        </w:rPr>
        <w:drawing>
          <wp:inline distT="0" distB="0" distL="0" distR="0">
            <wp:extent cx="1539240" cy="322453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539240" cy="3224530"/>
                    </a:xfrm>
                    <a:prstGeom prst="rect">
                      <a:avLst/>
                    </a:prstGeom>
                    <a:noFill/>
                    <a:ln>
                      <a:noFill/>
                    </a:ln>
                  </pic:spPr>
                </pic:pic>
              </a:graphicData>
            </a:graphic>
          </wp:inline>
        </w:drawing>
      </w:r>
    </w:p>
    <w:p w:rsidR="009D0FD1" w:rsidRDefault="009D0FD1">
      <w:pPr>
        <w:pStyle w:val="ConsPlusNormal"/>
        <w:ind w:firstLine="540"/>
        <w:jc w:val="both"/>
      </w:pPr>
    </w:p>
    <w:p w:rsidR="009D0FD1" w:rsidRDefault="009D0FD1">
      <w:pPr>
        <w:pStyle w:val="ConsPlusNormal"/>
        <w:jc w:val="center"/>
      </w:pPr>
      <w:r>
        <w:rPr>
          <w:b/>
          <w:i/>
        </w:rPr>
        <w:t>Рисунок 11 -</w:t>
      </w:r>
      <w:r>
        <w:t xml:space="preserve"> </w:t>
      </w:r>
      <w:r>
        <w:rPr>
          <w:b/>
        </w:rPr>
        <w:t>Заделка колонны подсилосного этажа,</w:t>
      </w:r>
    </w:p>
    <w:p w:rsidR="009D0FD1" w:rsidRDefault="009D0FD1">
      <w:pPr>
        <w:pStyle w:val="ConsPlusNormal"/>
        <w:jc w:val="center"/>
      </w:pPr>
      <w:r>
        <w:rPr>
          <w:b/>
        </w:rPr>
        <w:t>бетонируемой в скользящей опалубке, в стены силосов</w:t>
      </w:r>
    </w:p>
    <w:p w:rsidR="009D0FD1" w:rsidRDefault="009D0FD1">
      <w:pPr>
        <w:pStyle w:val="ConsPlusNormal"/>
        <w:ind w:firstLine="540"/>
        <w:jc w:val="both"/>
      </w:pPr>
    </w:p>
    <w:p w:rsidR="009D0FD1" w:rsidRDefault="009D0FD1">
      <w:pPr>
        <w:pStyle w:val="ConsPlusNormal"/>
        <w:ind w:firstLine="540"/>
        <w:jc w:val="both"/>
      </w:pPr>
      <w:r>
        <w:t xml:space="preserve">Допускается </w:t>
      </w:r>
      <w:r>
        <w:rPr>
          <w:noProof/>
          <w:position w:val="-8"/>
        </w:rPr>
        <w:drawing>
          <wp:inline distT="0" distB="0" distL="0" distR="0">
            <wp:extent cx="17145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определять по формуле</w:t>
      </w:r>
    </w:p>
    <w:p w:rsidR="009D0FD1" w:rsidRDefault="009D0FD1">
      <w:pPr>
        <w:pStyle w:val="ConsPlusNormal"/>
        <w:ind w:firstLine="540"/>
        <w:jc w:val="both"/>
      </w:pPr>
    </w:p>
    <w:p w:rsidR="009D0FD1" w:rsidRDefault="009D0FD1">
      <w:pPr>
        <w:pStyle w:val="ConsPlusNormal"/>
        <w:jc w:val="center"/>
      </w:pPr>
      <w:r>
        <w:rPr>
          <w:noProof/>
          <w:position w:val="-21"/>
        </w:rPr>
        <w:drawing>
          <wp:inline distT="0" distB="0" distL="0" distR="0">
            <wp:extent cx="723900" cy="40132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723900" cy="401320"/>
                    </a:xfrm>
                    <a:prstGeom prst="rect">
                      <a:avLst/>
                    </a:prstGeom>
                    <a:noFill/>
                    <a:ln>
                      <a:noFill/>
                    </a:ln>
                  </pic:spPr>
                </pic:pic>
              </a:graphicData>
            </a:graphic>
          </wp:inline>
        </w:drawing>
      </w:r>
      <w:r>
        <w:t>, (27)</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7"/>
        </w:rPr>
        <w:drawing>
          <wp:inline distT="0" distB="0" distL="0" distR="0">
            <wp:extent cx="172085" cy="22796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длина анкеровки арматуры по </w:t>
      </w:r>
      <w:hyperlink r:id="rId311">
        <w:r>
          <w:rPr>
            <w:color w:val="0000FF"/>
          </w:rPr>
          <w:t>СП 63.13330</w:t>
        </w:r>
      </w:hyperlink>
      <w:r>
        <w:t>.</w:t>
      </w:r>
    </w:p>
    <w:p w:rsidR="009D0FD1" w:rsidRDefault="009D0FD1">
      <w:pPr>
        <w:pStyle w:val="ConsPlusNormal"/>
        <w:spacing w:before="200"/>
        <w:ind w:firstLine="540"/>
        <w:jc w:val="both"/>
      </w:pPr>
      <w:r>
        <w:t xml:space="preserve">При расчете по прочности сборных железобетонных колонн подсилосного этажа случайный эксцентриситет, учитываемый согласно требованиям </w:t>
      </w:r>
      <w:hyperlink r:id="rId312">
        <w:r>
          <w:rPr>
            <w:color w:val="0000FF"/>
          </w:rPr>
          <w:t>СП 63.13330</w:t>
        </w:r>
      </w:hyperlink>
      <w:r>
        <w:t xml:space="preserve"> следует принимать не менее 2,5 см.</w:t>
      </w:r>
    </w:p>
    <w:p w:rsidR="009D0FD1" w:rsidRDefault="009D0FD1">
      <w:pPr>
        <w:pStyle w:val="ConsPlusNormal"/>
        <w:ind w:firstLine="540"/>
        <w:jc w:val="both"/>
      </w:pPr>
    </w:p>
    <w:p w:rsidR="009D0FD1" w:rsidRDefault="009D0FD1">
      <w:pPr>
        <w:pStyle w:val="ConsPlusTitle"/>
        <w:ind w:firstLine="540"/>
        <w:jc w:val="both"/>
        <w:outlineLvl w:val="2"/>
      </w:pPr>
      <w:r>
        <w:t>8.7 Основания и фундаменты</w:t>
      </w:r>
    </w:p>
    <w:p w:rsidR="009D0FD1" w:rsidRDefault="009D0FD1">
      <w:pPr>
        <w:pStyle w:val="ConsPlusNormal"/>
        <w:ind w:firstLine="540"/>
        <w:jc w:val="both"/>
      </w:pPr>
    </w:p>
    <w:p w:rsidR="009D0FD1" w:rsidRDefault="009D0FD1">
      <w:pPr>
        <w:pStyle w:val="ConsPlusNormal"/>
        <w:ind w:firstLine="540"/>
        <w:jc w:val="both"/>
      </w:pPr>
      <w:r>
        <w:t xml:space="preserve">8.7.1 Проектирование оснований и фундаментов зданий и сооружений предприятий по хранению и переработке зерна следует осуществлять в соответствии с </w:t>
      </w:r>
      <w:hyperlink r:id="rId313">
        <w:r>
          <w:rPr>
            <w:color w:val="0000FF"/>
          </w:rPr>
          <w:t>СП 22.13330</w:t>
        </w:r>
      </w:hyperlink>
      <w:r>
        <w:t xml:space="preserve"> с учетом требований настоящего подраздела.</w:t>
      </w:r>
    </w:p>
    <w:p w:rsidR="009D0FD1" w:rsidRDefault="009D0FD1">
      <w:pPr>
        <w:pStyle w:val="ConsPlusNormal"/>
        <w:jc w:val="both"/>
      </w:pPr>
      <w:r>
        <w:t xml:space="preserve">(в ред. </w:t>
      </w:r>
      <w:hyperlink r:id="rId31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8.7.2 Глубину заложения фундаментов в виде сплошных плит от отметки чистого пола подсилосного этажа следует назначать равной не менее половины расчетной глубины промерзания.</w:t>
      </w:r>
    </w:p>
    <w:p w:rsidR="009D0FD1" w:rsidRDefault="009D0FD1">
      <w:pPr>
        <w:pStyle w:val="ConsPlusNormal"/>
        <w:spacing w:before="200"/>
        <w:ind w:firstLine="540"/>
        <w:jc w:val="both"/>
      </w:pPr>
      <w:r>
        <w:t>8.7.3 При расчете монолитных плит силосных корпусов, загружаемых сыпучими материалами не ранее чем через 3 месяца после окончания бетонирования плит, класс бетона следует назначать с учетом сроков загрузки.</w:t>
      </w:r>
    </w:p>
    <w:p w:rsidR="009D0FD1" w:rsidRDefault="009D0FD1">
      <w:pPr>
        <w:pStyle w:val="ConsPlusNormal"/>
        <w:spacing w:before="200"/>
        <w:ind w:firstLine="540"/>
        <w:jc w:val="both"/>
      </w:pPr>
      <w:r>
        <w:t xml:space="preserve">8.7.4 При расчете оснований силосных корпусов и рабочих зданий элеваторов по деформациям следует использовать расчетную схему в виде линейно деформируемого </w:t>
      </w:r>
      <w:r>
        <w:lastRenderedPageBreak/>
        <w:t>полупространства. Использование расчетной схемы в виде линейно деформируемого слоя для указанных зданий и сооружений допускается при соответствующем обосновании.</w:t>
      </w:r>
    </w:p>
    <w:p w:rsidR="009D0FD1" w:rsidRDefault="009D0FD1">
      <w:pPr>
        <w:pStyle w:val="ConsPlusNormal"/>
        <w:spacing w:before="200"/>
        <w:ind w:firstLine="540"/>
        <w:jc w:val="both"/>
      </w:pPr>
      <w:r>
        <w:t>8.7.5 При расчете оснований и фундаментов силосных корпусов расчетный вес сыпучего материала следует принимать с дополнительным понижающим коэффициентом, равным 0,9.</w:t>
      </w:r>
    </w:p>
    <w:p w:rsidR="009D0FD1" w:rsidRDefault="009D0FD1">
      <w:pPr>
        <w:pStyle w:val="ConsPlusNormal"/>
        <w:spacing w:before="200"/>
        <w:ind w:firstLine="540"/>
        <w:jc w:val="both"/>
      </w:pPr>
      <w:r>
        <w:t>8.7.6 Давление на грунт под подошвой фундаментных плит силосных корпусов с круглыми силосами диаметром 3 - 12 м и квадратными силосами 3 x 3 м допускается определять с учетом распределения давлений по прямолинейной эпюре при односторонней загрузке корпуса на 2/3 полной нагрузки.</w:t>
      </w:r>
    </w:p>
    <w:p w:rsidR="009D0FD1" w:rsidRDefault="009D0FD1">
      <w:pPr>
        <w:pStyle w:val="ConsPlusNormal"/>
        <w:spacing w:before="200"/>
        <w:ind w:firstLine="540"/>
        <w:jc w:val="both"/>
      </w:pPr>
      <w:r>
        <w:t xml:space="preserve">8.7.7 Предельные значения средних осадок и кренов, указанные в </w:t>
      </w:r>
      <w:hyperlink r:id="rId315">
        <w:r>
          <w:rPr>
            <w:color w:val="0000FF"/>
          </w:rPr>
          <w:t>СП 22.13330</w:t>
        </w:r>
      </w:hyperlink>
      <w:r>
        <w:t>, могут быть увеличены при соответствующем обосновании.</w:t>
      </w:r>
    </w:p>
    <w:p w:rsidR="009D0FD1" w:rsidRDefault="009D0FD1">
      <w:pPr>
        <w:pStyle w:val="ConsPlusNormal"/>
        <w:spacing w:before="200"/>
        <w:ind w:firstLine="540"/>
        <w:jc w:val="both"/>
      </w:pPr>
      <w:r>
        <w:t>Для силосных корпусов с несколькими подсилосными этажами крен фундаментных плит должен быть не более 0,002, средняя осадка - не должна превышать 16 см.</w:t>
      </w:r>
    </w:p>
    <w:p w:rsidR="009D0FD1" w:rsidRDefault="009D0FD1">
      <w:pPr>
        <w:pStyle w:val="ConsPlusNormal"/>
        <w:spacing w:before="200"/>
        <w:ind w:firstLine="540"/>
        <w:jc w:val="both"/>
      </w:pPr>
      <w:r>
        <w:t>Для стальных отдельно стоящих силосов относительная разность осадок должна быть не более 0,004, средняя осадка - не должна превышать 15 см.</w:t>
      </w:r>
    </w:p>
    <w:p w:rsidR="009D0FD1" w:rsidRDefault="009D0FD1">
      <w:pPr>
        <w:pStyle w:val="ConsPlusNormal"/>
        <w:spacing w:before="200"/>
        <w:ind w:firstLine="540"/>
        <w:jc w:val="both"/>
      </w:pPr>
      <w:r>
        <w:t>8.7.8 Осадки отдельно стоящих фундаментов под колонны силосных корпусов допускается принимать для каждого фундамента как сумму осадок фундамента в пределах верхней части сжимаемой толщи и осадок условной сплошной плиты для остальной части этой толщи.</w:t>
      </w:r>
    </w:p>
    <w:p w:rsidR="009D0FD1" w:rsidRDefault="009D0FD1">
      <w:pPr>
        <w:pStyle w:val="ConsPlusNormal"/>
        <w:spacing w:before="200"/>
        <w:ind w:firstLine="540"/>
        <w:jc w:val="both"/>
      </w:pPr>
      <w:r>
        <w:t xml:space="preserve">8.7.9 При определении крена фундаментов силосных корпусов от временной нагрузки следует учитывать предварительное обжатие грунта равномерной первичной загрузкой длительностью не менее 2 мес в соответствии с </w:t>
      </w:r>
      <w:hyperlink w:anchor="P254">
        <w:r>
          <w:rPr>
            <w:color w:val="0000FF"/>
          </w:rPr>
          <w:t>6.9.6</w:t>
        </w:r>
      </w:hyperlink>
      <w:r>
        <w:t xml:space="preserve">. При этом модуль деформации грунта </w:t>
      </w:r>
      <w:r>
        <w:rPr>
          <w:noProof/>
          <w:position w:val="-8"/>
        </w:rPr>
        <w:drawing>
          <wp:inline distT="0" distB="0" distL="0" distR="0">
            <wp:extent cx="248285" cy="22860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вычисляют по формуле</w:t>
      </w:r>
    </w:p>
    <w:p w:rsidR="009D0FD1" w:rsidRDefault="009D0FD1">
      <w:pPr>
        <w:pStyle w:val="ConsPlusNormal"/>
        <w:ind w:firstLine="540"/>
        <w:jc w:val="both"/>
      </w:pPr>
    </w:p>
    <w:p w:rsidR="009D0FD1" w:rsidRDefault="009D0FD1">
      <w:pPr>
        <w:pStyle w:val="ConsPlusNormal"/>
        <w:jc w:val="center"/>
      </w:pPr>
      <w:r>
        <w:rPr>
          <w:noProof/>
          <w:position w:val="-8"/>
        </w:rPr>
        <w:drawing>
          <wp:inline distT="0" distB="0" distL="0" distR="0">
            <wp:extent cx="723900" cy="22860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(28)</w:t>
      </w:r>
    </w:p>
    <w:p w:rsidR="009D0FD1" w:rsidRDefault="009D0FD1">
      <w:pPr>
        <w:pStyle w:val="ConsPlusNormal"/>
        <w:ind w:firstLine="540"/>
        <w:jc w:val="both"/>
      </w:pPr>
    </w:p>
    <w:p w:rsidR="009D0FD1" w:rsidRDefault="009D0FD1">
      <w:pPr>
        <w:pStyle w:val="ConsPlusNormal"/>
        <w:ind w:firstLine="540"/>
        <w:jc w:val="both"/>
      </w:pPr>
      <w:r>
        <w:t xml:space="preserve">где </w:t>
      </w:r>
      <w:r>
        <w:rPr>
          <w:noProof/>
          <w:position w:val="-8"/>
        </w:rPr>
        <w:drawing>
          <wp:inline distT="0" distB="0" distL="0" distR="0">
            <wp:extent cx="248285" cy="2286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средний в пределах сжимаемой толщи модуль деформации грунта;</w:t>
      </w:r>
    </w:p>
    <w:p w:rsidR="009D0FD1" w:rsidRDefault="009D0FD1">
      <w:pPr>
        <w:pStyle w:val="ConsPlusNormal"/>
        <w:spacing w:before="200"/>
        <w:ind w:firstLine="540"/>
        <w:jc w:val="both"/>
      </w:pPr>
      <w:r>
        <w:rPr>
          <w:noProof/>
          <w:position w:val="-8"/>
        </w:rPr>
        <w:drawing>
          <wp:inline distT="0" distB="0" distL="0" distR="0">
            <wp:extent cx="171450" cy="2286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повышения модуля деформации грунта, принимаемый равным: 1,5 - для песчаных грунтов; 1,3 - для пылевато-глинистых грунтов с показателем текучести </w:t>
      </w:r>
      <w:r>
        <w:rPr>
          <w:noProof/>
          <w:position w:val="-8"/>
        </w:rPr>
        <w:drawing>
          <wp:inline distT="0" distB="0" distL="0" distR="0">
            <wp:extent cx="591185" cy="2286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91185" cy="228600"/>
                    </a:xfrm>
                    <a:prstGeom prst="rect">
                      <a:avLst/>
                    </a:prstGeom>
                    <a:noFill/>
                    <a:ln>
                      <a:noFill/>
                    </a:ln>
                  </pic:spPr>
                </pic:pic>
              </a:graphicData>
            </a:graphic>
          </wp:inline>
        </w:drawing>
      </w:r>
      <w:r>
        <w:t xml:space="preserve">; 1,2 - для пылевато-глинистых грунтов с показателем текучести </w:t>
      </w:r>
      <w:r>
        <w:rPr>
          <w:noProof/>
          <w:position w:val="-8"/>
        </w:rPr>
        <w:drawing>
          <wp:inline distT="0" distB="0" distL="0" distR="0">
            <wp:extent cx="930275" cy="22860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930275" cy="228600"/>
                    </a:xfrm>
                    <a:prstGeom prst="rect">
                      <a:avLst/>
                    </a:prstGeom>
                    <a:noFill/>
                    <a:ln>
                      <a:noFill/>
                    </a:ln>
                  </pic:spPr>
                </pic:pic>
              </a:graphicData>
            </a:graphic>
          </wp:inline>
        </w:drawing>
      </w:r>
      <w:r>
        <w:t>; 1,0 - для грунтов других видов.</w:t>
      </w:r>
    </w:p>
    <w:p w:rsidR="009D0FD1" w:rsidRDefault="009D0FD1">
      <w:pPr>
        <w:pStyle w:val="ConsPlusNormal"/>
        <w:ind w:firstLine="540"/>
        <w:jc w:val="both"/>
      </w:pPr>
    </w:p>
    <w:p w:rsidR="009D0FD1" w:rsidRDefault="009D0FD1">
      <w:pPr>
        <w:pStyle w:val="ConsPlusTitle"/>
        <w:ind w:firstLine="540"/>
        <w:jc w:val="both"/>
        <w:outlineLvl w:val="2"/>
      </w:pPr>
      <w:r>
        <w:t>8.8 Склады</w:t>
      </w:r>
    </w:p>
    <w:p w:rsidR="009D0FD1" w:rsidRDefault="009D0FD1">
      <w:pPr>
        <w:pStyle w:val="ConsPlusNormal"/>
        <w:ind w:firstLine="540"/>
        <w:jc w:val="both"/>
      </w:pPr>
    </w:p>
    <w:p w:rsidR="009D0FD1" w:rsidRDefault="009D0FD1">
      <w:pPr>
        <w:pStyle w:val="ConsPlusNormal"/>
        <w:ind w:firstLine="540"/>
        <w:jc w:val="both"/>
      </w:pPr>
      <w:r>
        <w:t>8.8.1 Несущие каменные стены и фундаменты зерноскладов, на которые передается давление зерновых продуктов, следует рассчитывать как подпорные стены.</w:t>
      </w:r>
    </w:p>
    <w:p w:rsidR="009D0FD1" w:rsidRDefault="009D0FD1">
      <w:pPr>
        <w:pStyle w:val="ConsPlusNormal"/>
        <w:spacing w:before="200"/>
        <w:ind w:firstLine="540"/>
        <w:jc w:val="both"/>
      </w:pPr>
      <w:r>
        <w:t>8.8.2 Участки стен зерноскладов, примыкающие к воротам, необходимо рассчитывать на давление зерновых продуктов, передаваемое через щиты, временно заложенные в проемы ворот.</w:t>
      </w:r>
    </w:p>
    <w:p w:rsidR="009D0FD1" w:rsidRDefault="009D0FD1">
      <w:pPr>
        <w:pStyle w:val="ConsPlusNormal"/>
        <w:spacing w:before="200"/>
        <w:ind w:firstLine="540"/>
        <w:jc w:val="both"/>
      </w:pPr>
      <w:r>
        <w:t>8.8.3 Фундаменты зерноскладов, на которые передается горизонтальное давление зерновых продуктов, следует проверять на устойчивость от сдвига.</w:t>
      </w:r>
    </w:p>
    <w:p w:rsidR="009D0FD1" w:rsidRDefault="009D0FD1">
      <w:pPr>
        <w:pStyle w:val="ConsPlusNormal"/>
        <w:spacing w:before="200"/>
        <w:ind w:firstLine="540"/>
        <w:jc w:val="both"/>
      </w:pPr>
      <w:r>
        <w:t>8.8.4 Плиты перекрытий складов тарных грузов необходимо проверять на усилия, возникающие от колес аккумуляторных погрузчиков.</w:t>
      </w:r>
    </w:p>
    <w:p w:rsidR="009D0FD1" w:rsidRDefault="009D0FD1">
      <w:pPr>
        <w:pStyle w:val="ConsPlusNormal"/>
        <w:ind w:firstLine="540"/>
        <w:jc w:val="both"/>
      </w:pPr>
    </w:p>
    <w:p w:rsidR="009D0FD1" w:rsidRDefault="009D0FD1">
      <w:pPr>
        <w:pStyle w:val="ConsPlusTitle"/>
        <w:ind w:firstLine="540"/>
        <w:jc w:val="both"/>
        <w:outlineLvl w:val="1"/>
      </w:pPr>
      <w:r>
        <w:t>9 Инженерное оборудование</w:t>
      </w:r>
    </w:p>
    <w:p w:rsidR="009D0FD1" w:rsidRDefault="009D0FD1">
      <w:pPr>
        <w:pStyle w:val="ConsPlusNormal"/>
        <w:ind w:firstLine="540"/>
        <w:jc w:val="both"/>
      </w:pPr>
    </w:p>
    <w:p w:rsidR="009D0FD1" w:rsidRDefault="009D0FD1">
      <w:pPr>
        <w:pStyle w:val="ConsPlusTitle"/>
        <w:ind w:firstLine="540"/>
        <w:jc w:val="both"/>
        <w:outlineLvl w:val="2"/>
      </w:pPr>
      <w:r>
        <w:t>9.1 Система водоснабжения</w:t>
      </w:r>
    </w:p>
    <w:p w:rsidR="009D0FD1" w:rsidRDefault="009D0FD1">
      <w:pPr>
        <w:pStyle w:val="ConsPlusNormal"/>
        <w:ind w:firstLine="540"/>
        <w:jc w:val="both"/>
      </w:pPr>
    </w:p>
    <w:p w:rsidR="009D0FD1" w:rsidRDefault="009D0FD1">
      <w:pPr>
        <w:pStyle w:val="ConsPlusNormal"/>
        <w:ind w:firstLine="540"/>
        <w:jc w:val="both"/>
      </w:pPr>
      <w:r>
        <w:t xml:space="preserve">9.1.1 Проектирование системы водоснабжения и внутреннего водопровода предприятий следует осуществлять в соответствии с требованиями </w:t>
      </w:r>
      <w:hyperlink r:id="rId322">
        <w:r>
          <w:rPr>
            <w:color w:val="0000FF"/>
          </w:rPr>
          <w:t>СП 31.13330</w:t>
        </w:r>
      </w:hyperlink>
      <w:r>
        <w:t xml:space="preserve">, </w:t>
      </w:r>
      <w:hyperlink r:id="rId323">
        <w:r>
          <w:rPr>
            <w:color w:val="0000FF"/>
          </w:rPr>
          <w:t>СП 30.13330</w:t>
        </w:r>
      </w:hyperlink>
      <w:r>
        <w:t xml:space="preserve"> и с учетом требований настоящего подраздела. Проектирование внутреннего противопожарного водопровода следует осуществлять в соответствии с требованиями </w:t>
      </w:r>
      <w:hyperlink r:id="rId324">
        <w:r>
          <w:rPr>
            <w:color w:val="0000FF"/>
          </w:rPr>
          <w:t>СП 10.13130</w:t>
        </w:r>
      </w:hyperlink>
      <w:r>
        <w:t xml:space="preserve"> и положениями настоящего подраздела.</w:t>
      </w:r>
    </w:p>
    <w:p w:rsidR="009D0FD1" w:rsidRDefault="009D0FD1">
      <w:pPr>
        <w:pStyle w:val="ConsPlusNormal"/>
        <w:jc w:val="both"/>
      </w:pPr>
      <w:r>
        <w:lastRenderedPageBreak/>
        <w:t xml:space="preserve">(в ред. </w:t>
      </w:r>
      <w:hyperlink r:id="rId32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9.1.2 Систему водоснабжения на предприятиях по надежности подачи воды следует принимать 2-й категории.</w:t>
      </w:r>
    </w:p>
    <w:p w:rsidR="009D0FD1" w:rsidRDefault="009D0FD1">
      <w:pPr>
        <w:pStyle w:val="ConsPlusNormal"/>
        <w:spacing w:before="200"/>
        <w:ind w:firstLine="540"/>
        <w:jc w:val="both"/>
      </w:pPr>
      <w:r>
        <w:t>При устройстве противопожарного водоснабжения из водоемов или резервуаров допускается систему водоснабжения принимать 3-й категории, при пожаротушении из кольцевых противопожарных сетей - 1-й категории.</w:t>
      </w:r>
    </w:p>
    <w:p w:rsidR="009D0FD1" w:rsidRDefault="009D0FD1">
      <w:pPr>
        <w:pStyle w:val="ConsPlusNormal"/>
        <w:spacing w:before="200"/>
        <w:ind w:firstLine="540"/>
        <w:jc w:val="both"/>
      </w:pPr>
      <w:r>
        <w:t>9.1.3 Расчетный расход воды на наружное пожаротушение предприятий необходимо определять в зависимости от категории зданий или сооружений и их огнестойкости. При этом для элеваторов расчетный расход воды следует определять по наибольшему строительному объему рабочего здания или одного силосного корпуса, расположенного в ряду корпусов, или отдельно стоящего силоса, но не менее 20 л/с.</w:t>
      </w:r>
    </w:p>
    <w:p w:rsidR="009D0FD1" w:rsidRDefault="009D0FD1">
      <w:pPr>
        <w:pStyle w:val="ConsPlusNormal"/>
        <w:jc w:val="both"/>
      </w:pPr>
      <w:r>
        <w:t xml:space="preserve">(в ред. </w:t>
      </w:r>
      <w:hyperlink r:id="rId32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9.1.4 Расчетный расход воды на наружное пожаротушение групп зерноскладов, разделенных противопожарными стенами 1-го типа, следует определять по таблице 4.</w:t>
      </w:r>
    </w:p>
    <w:p w:rsidR="009D0FD1" w:rsidRDefault="009D0FD1">
      <w:pPr>
        <w:pStyle w:val="ConsPlusNormal"/>
        <w:ind w:firstLine="540"/>
        <w:jc w:val="both"/>
      </w:pPr>
    </w:p>
    <w:p w:rsidR="009D0FD1" w:rsidRDefault="009D0FD1">
      <w:pPr>
        <w:pStyle w:val="ConsPlusNormal"/>
        <w:jc w:val="right"/>
      </w:pPr>
      <w:r>
        <w:t>Таблица 4</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229"/>
        <w:gridCol w:w="2229"/>
        <w:gridCol w:w="2229"/>
      </w:tblGrid>
      <w:tr w:rsidR="009D0FD1">
        <w:tc>
          <w:tcPr>
            <w:tcW w:w="2381" w:type="dxa"/>
            <w:vMerge w:val="restart"/>
            <w:vAlign w:val="center"/>
          </w:tcPr>
          <w:p w:rsidR="009D0FD1" w:rsidRDefault="009D0FD1">
            <w:pPr>
              <w:pStyle w:val="ConsPlusNormal"/>
              <w:jc w:val="center"/>
            </w:pPr>
            <w:r>
              <w:t>Степень огнестойкости зерносклада</w:t>
            </w:r>
          </w:p>
        </w:tc>
        <w:tc>
          <w:tcPr>
            <w:tcW w:w="6687" w:type="dxa"/>
            <w:gridSpan w:val="3"/>
            <w:vAlign w:val="center"/>
          </w:tcPr>
          <w:p w:rsidR="009D0FD1" w:rsidRDefault="009D0FD1">
            <w:pPr>
              <w:pStyle w:val="ConsPlusNormal"/>
              <w:jc w:val="center"/>
            </w:pPr>
            <w:r>
              <w:t>Вместимость группы зерноскладов, тыс. т (тыс. м</w:t>
            </w:r>
            <w:r>
              <w:rPr>
                <w:vertAlign w:val="superscript"/>
              </w:rPr>
              <w:t>3</w:t>
            </w:r>
            <w:r>
              <w:t>), при расходе воды на один пожар, л/с</w:t>
            </w:r>
          </w:p>
        </w:tc>
      </w:tr>
      <w:tr w:rsidR="009D0FD1">
        <w:tc>
          <w:tcPr>
            <w:tcW w:w="2381" w:type="dxa"/>
            <w:vMerge/>
          </w:tcPr>
          <w:p w:rsidR="009D0FD1" w:rsidRDefault="009D0FD1">
            <w:pPr>
              <w:pStyle w:val="ConsPlusNormal"/>
            </w:pPr>
          </w:p>
        </w:tc>
        <w:tc>
          <w:tcPr>
            <w:tcW w:w="2229" w:type="dxa"/>
            <w:vAlign w:val="center"/>
          </w:tcPr>
          <w:p w:rsidR="009D0FD1" w:rsidRDefault="009D0FD1">
            <w:pPr>
              <w:pStyle w:val="ConsPlusNormal"/>
              <w:jc w:val="center"/>
            </w:pPr>
            <w:r>
              <w:t>10</w:t>
            </w:r>
          </w:p>
        </w:tc>
        <w:tc>
          <w:tcPr>
            <w:tcW w:w="2229" w:type="dxa"/>
            <w:vAlign w:val="center"/>
          </w:tcPr>
          <w:p w:rsidR="009D0FD1" w:rsidRDefault="009D0FD1">
            <w:pPr>
              <w:pStyle w:val="ConsPlusNormal"/>
              <w:jc w:val="center"/>
            </w:pPr>
            <w:r>
              <w:t>15</w:t>
            </w:r>
          </w:p>
        </w:tc>
        <w:tc>
          <w:tcPr>
            <w:tcW w:w="2229" w:type="dxa"/>
            <w:vAlign w:val="center"/>
          </w:tcPr>
          <w:p w:rsidR="009D0FD1" w:rsidRDefault="009D0FD1">
            <w:pPr>
              <w:pStyle w:val="ConsPlusNormal"/>
              <w:jc w:val="center"/>
            </w:pPr>
            <w:r>
              <w:t>20</w:t>
            </w:r>
          </w:p>
        </w:tc>
      </w:tr>
      <w:tr w:rsidR="009D0FD1">
        <w:tc>
          <w:tcPr>
            <w:tcW w:w="2381" w:type="dxa"/>
            <w:vAlign w:val="center"/>
          </w:tcPr>
          <w:p w:rsidR="009D0FD1" w:rsidRDefault="009D0FD1">
            <w:pPr>
              <w:pStyle w:val="ConsPlusNormal"/>
              <w:jc w:val="center"/>
            </w:pPr>
            <w:r>
              <w:t>II</w:t>
            </w:r>
          </w:p>
        </w:tc>
        <w:tc>
          <w:tcPr>
            <w:tcW w:w="2229" w:type="dxa"/>
            <w:vAlign w:val="center"/>
          </w:tcPr>
          <w:p w:rsidR="009D0FD1" w:rsidRDefault="009D0FD1">
            <w:pPr>
              <w:pStyle w:val="ConsPlusNormal"/>
              <w:jc w:val="center"/>
            </w:pPr>
            <w:r>
              <w:t>До 50 (до 135,5)</w:t>
            </w:r>
          </w:p>
        </w:tc>
        <w:tc>
          <w:tcPr>
            <w:tcW w:w="2229" w:type="dxa"/>
            <w:vAlign w:val="center"/>
          </w:tcPr>
          <w:p w:rsidR="009D0FD1" w:rsidRDefault="009D0FD1">
            <w:pPr>
              <w:pStyle w:val="ConsPlusNormal"/>
              <w:jc w:val="center"/>
            </w:pPr>
            <w:r>
              <w:t>Св. 50 (св. 135,5)</w:t>
            </w:r>
          </w:p>
        </w:tc>
        <w:tc>
          <w:tcPr>
            <w:tcW w:w="2229" w:type="dxa"/>
            <w:vAlign w:val="center"/>
          </w:tcPr>
          <w:p w:rsidR="009D0FD1" w:rsidRDefault="009D0FD1">
            <w:pPr>
              <w:pStyle w:val="ConsPlusNormal"/>
              <w:jc w:val="center"/>
            </w:pPr>
            <w:r>
              <w:t>-</w:t>
            </w:r>
          </w:p>
        </w:tc>
      </w:tr>
      <w:tr w:rsidR="009D0FD1">
        <w:tc>
          <w:tcPr>
            <w:tcW w:w="2381" w:type="dxa"/>
            <w:vAlign w:val="center"/>
          </w:tcPr>
          <w:p w:rsidR="009D0FD1" w:rsidRDefault="009D0FD1">
            <w:pPr>
              <w:pStyle w:val="ConsPlusNormal"/>
              <w:jc w:val="center"/>
            </w:pPr>
            <w:r>
              <w:t>III</w:t>
            </w:r>
          </w:p>
        </w:tc>
        <w:tc>
          <w:tcPr>
            <w:tcW w:w="2229" w:type="dxa"/>
            <w:vAlign w:val="center"/>
          </w:tcPr>
          <w:p w:rsidR="009D0FD1" w:rsidRDefault="009D0FD1">
            <w:pPr>
              <w:pStyle w:val="ConsPlusNormal"/>
              <w:jc w:val="center"/>
            </w:pPr>
            <w:r>
              <w:t>До 25 (до 68,0)</w:t>
            </w:r>
          </w:p>
        </w:tc>
        <w:tc>
          <w:tcPr>
            <w:tcW w:w="2229" w:type="dxa"/>
            <w:vAlign w:val="center"/>
          </w:tcPr>
          <w:p w:rsidR="009D0FD1" w:rsidRDefault="009D0FD1">
            <w:pPr>
              <w:pStyle w:val="ConsPlusNormal"/>
              <w:jc w:val="center"/>
            </w:pPr>
            <w:r>
              <w:t>Св. 25 (св. 68,0)</w:t>
            </w:r>
          </w:p>
        </w:tc>
        <w:tc>
          <w:tcPr>
            <w:tcW w:w="2229" w:type="dxa"/>
            <w:vAlign w:val="center"/>
          </w:tcPr>
          <w:p w:rsidR="009D0FD1" w:rsidRDefault="009D0FD1">
            <w:pPr>
              <w:pStyle w:val="ConsPlusNormal"/>
              <w:jc w:val="center"/>
            </w:pPr>
            <w:r>
              <w:t>-</w:t>
            </w:r>
          </w:p>
        </w:tc>
      </w:tr>
      <w:tr w:rsidR="009D0FD1">
        <w:tc>
          <w:tcPr>
            <w:tcW w:w="2381" w:type="dxa"/>
            <w:vAlign w:val="center"/>
          </w:tcPr>
          <w:p w:rsidR="009D0FD1" w:rsidRDefault="009D0FD1">
            <w:pPr>
              <w:pStyle w:val="ConsPlusNormal"/>
              <w:jc w:val="center"/>
            </w:pPr>
            <w:r>
              <w:t>IV, V</w:t>
            </w:r>
          </w:p>
        </w:tc>
        <w:tc>
          <w:tcPr>
            <w:tcW w:w="2229" w:type="dxa"/>
            <w:vAlign w:val="center"/>
          </w:tcPr>
          <w:p w:rsidR="009D0FD1" w:rsidRDefault="009D0FD1">
            <w:pPr>
              <w:pStyle w:val="ConsPlusNormal"/>
              <w:jc w:val="center"/>
            </w:pPr>
            <w:r>
              <w:t>До 15 (до 36,5)</w:t>
            </w:r>
          </w:p>
        </w:tc>
        <w:tc>
          <w:tcPr>
            <w:tcW w:w="2229" w:type="dxa"/>
            <w:vAlign w:val="center"/>
          </w:tcPr>
          <w:p w:rsidR="009D0FD1" w:rsidRDefault="009D0FD1">
            <w:pPr>
              <w:pStyle w:val="ConsPlusNormal"/>
              <w:jc w:val="center"/>
            </w:pPr>
            <w:r>
              <w:t>От 15 до 25</w:t>
            </w:r>
          </w:p>
          <w:p w:rsidR="009D0FD1" w:rsidRDefault="009D0FD1">
            <w:pPr>
              <w:pStyle w:val="ConsPlusNormal"/>
              <w:jc w:val="center"/>
            </w:pPr>
            <w:r>
              <w:t>(от 36,5 до 60)</w:t>
            </w:r>
          </w:p>
        </w:tc>
        <w:tc>
          <w:tcPr>
            <w:tcW w:w="2229" w:type="dxa"/>
            <w:vAlign w:val="center"/>
          </w:tcPr>
          <w:p w:rsidR="009D0FD1" w:rsidRDefault="009D0FD1">
            <w:pPr>
              <w:pStyle w:val="ConsPlusNormal"/>
              <w:jc w:val="center"/>
            </w:pPr>
            <w:r>
              <w:t>Св. 25 (св. 60,0)</w:t>
            </w:r>
          </w:p>
        </w:tc>
      </w:tr>
    </w:tbl>
    <w:p w:rsidR="009D0FD1" w:rsidRDefault="009D0FD1">
      <w:pPr>
        <w:pStyle w:val="ConsPlusNormal"/>
        <w:ind w:firstLine="540"/>
        <w:jc w:val="both"/>
      </w:pPr>
    </w:p>
    <w:p w:rsidR="009D0FD1" w:rsidRDefault="009D0FD1">
      <w:pPr>
        <w:pStyle w:val="ConsPlusNormal"/>
        <w:ind w:firstLine="540"/>
        <w:jc w:val="both"/>
      </w:pPr>
      <w:r>
        <w:t xml:space="preserve">9.1.5 Качество воды для технологических нужд зерноперерабатывающих предприятий должно удовлетворять требованиям </w:t>
      </w:r>
      <w:hyperlink r:id="rId327">
        <w:r>
          <w:rPr>
            <w:color w:val="0000FF"/>
          </w:rPr>
          <w:t>СанПиН 2.1.4.1074</w:t>
        </w:r>
      </w:hyperlink>
      <w:r>
        <w:t>.</w:t>
      </w:r>
    </w:p>
    <w:p w:rsidR="009D0FD1" w:rsidRDefault="009D0FD1">
      <w:pPr>
        <w:pStyle w:val="ConsPlusNormal"/>
        <w:spacing w:before="200"/>
        <w:ind w:firstLine="540"/>
        <w:jc w:val="both"/>
      </w:pPr>
      <w:r>
        <w:t xml:space="preserve">9.1.6 Расход воды на производственные нужды предприятий по хранению и переработке зерна следует принимать в соответствии с "Технологическим заданием". Сведения о расходе воды на технологические нужды вышеназванных предприятий приведены в </w:t>
      </w:r>
      <w:hyperlink w:anchor="P1407">
        <w:r>
          <w:rPr>
            <w:color w:val="0000FF"/>
          </w:rPr>
          <w:t>[5]</w:t>
        </w:r>
      </w:hyperlink>
      <w:r>
        <w:t xml:space="preserve"> - </w:t>
      </w:r>
      <w:hyperlink w:anchor="P1414">
        <w:r>
          <w:rPr>
            <w:color w:val="0000FF"/>
          </w:rPr>
          <w:t>[10]</w:t>
        </w:r>
      </w:hyperlink>
      <w:r>
        <w:t>. Коэффициент часовой неравномерности для технологических расходов следует принимать равным 1.</w:t>
      </w:r>
    </w:p>
    <w:p w:rsidR="009D0FD1" w:rsidRDefault="009D0FD1">
      <w:pPr>
        <w:pStyle w:val="ConsPlusNormal"/>
        <w:jc w:val="both"/>
      </w:pPr>
      <w:r>
        <w:t xml:space="preserve">(в ред. </w:t>
      </w:r>
      <w:hyperlink r:id="rId328">
        <w:r>
          <w:rPr>
            <w:color w:val="0000FF"/>
          </w:rPr>
          <w:t>Изменения N 1</w:t>
        </w:r>
      </w:hyperlink>
      <w:r>
        <w:t xml:space="preserve">, утв. Приказом Минстроя России от 30.12.2015 N 979/пр, </w:t>
      </w:r>
      <w:hyperlink r:id="rId32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9.1.7 На предприятиях возможно устройство самостоятельного противопожарного водопровода, когда объединение его с хозяйственно-питьевым и производственным водопроводами не допускается по </w:t>
      </w:r>
      <w:hyperlink r:id="rId330">
        <w:r>
          <w:rPr>
            <w:color w:val="0000FF"/>
          </w:rPr>
          <w:t>СП 31.13330</w:t>
        </w:r>
      </w:hyperlink>
      <w:r>
        <w:t>.</w:t>
      </w:r>
    </w:p>
    <w:p w:rsidR="009D0FD1" w:rsidRDefault="009D0FD1">
      <w:pPr>
        <w:pStyle w:val="ConsPlusNormal"/>
        <w:spacing w:before="200"/>
        <w:ind w:firstLine="540"/>
        <w:jc w:val="both"/>
      </w:pPr>
      <w:r>
        <w:t>Для предприятий с территорией не более 10 га и категориями производств В, Г и Д при расходе воды на наружное пожаротушение до 20 л/с и отсутствии внутреннего противопожарного водопровода в производственных зданиях и при наличии на объекте пожарного поста с пожарной автомашиной допускается устройство противопожарного водоснабжения из водоемов или резервуаров с обеспечением подъезда к ним автонасосов.</w:t>
      </w:r>
    </w:p>
    <w:p w:rsidR="009D0FD1" w:rsidRDefault="009D0FD1">
      <w:pPr>
        <w:pStyle w:val="ConsPlusNormal"/>
        <w:spacing w:before="200"/>
        <w:ind w:firstLine="540"/>
        <w:jc w:val="both"/>
      </w:pPr>
      <w:r>
        <w:t>9.1.8 Максимальный срок восстановления неприкосновенного противопожарного и аварийного запасов воды в резервуарах или водоемах должен быть не более 72 ч.</w:t>
      </w:r>
    </w:p>
    <w:p w:rsidR="009D0FD1" w:rsidRDefault="009D0FD1">
      <w:pPr>
        <w:pStyle w:val="ConsPlusNormal"/>
        <w:jc w:val="both"/>
      </w:pPr>
      <w:r>
        <w:t xml:space="preserve">(в ред. </w:t>
      </w:r>
      <w:hyperlink r:id="rId331">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9.1.9 Насосные станции противопожарных и объединенных противопожарно-производственно-хозяйственного водопроводов относятся по надежности действия к 1-й категории, производственно-хозяйственных - ко 2-й категории, хозяйственных - к 3-й категории.</w:t>
      </w:r>
    </w:p>
    <w:p w:rsidR="009D0FD1" w:rsidRDefault="009D0FD1">
      <w:pPr>
        <w:pStyle w:val="ConsPlusNormal"/>
        <w:spacing w:before="200"/>
        <w:ind w:firstLine="540"/>
        <w:jc w:val="both"/>
      </w:pPr>
      <w:r>
        <w:t xml:space="preserve">9.1.10 Для тушения пожара рабочего здания элеватора высотой свыше 50 м от гидрантов с помощью насосов высоту компактной струи на уровне наивысшей точки следует принимать не </w:t>
      </w:r>
      <w:r>
        <w:lastRenderedPageBreak/>
        <w:t>менее 10 м при расчетном расходе воды 5 л/с.</w:t>
      </w:r>
    </w:p>
    <w:p w:rsidR="009D0FD1" w:rsidRDefault="009D0FD1">
      <w:pPr>
        <w:pStyle w:val="ConsPlusNormal"/>
        <w:spacing w:before="200"/>
        <w:ind w:firstLine="540"/>
        <w:jc w:val="both"/>
      </w:pPr>
      <w:r>
        <w:t>9.1.11 Устройство внутреннего противопожарного водопровода в неотапливаемых зданиях и сооружениях элеваторов, зерноскладов, корпусах сырья и готовой продукции, приемных сооружениях сыпучих материалов предусматривать не следует.</w:t>
      </w:r>
    </w:p>
    <w:p w:rsidR="009D0FD1" w:rsidRDefault="009D0FD1">
      <w:pPr>
        <w:pStyle w:val="ConsPlusNormal"/>
        <w:spacing w:before="200"/>
        <w:ind w:firstLine="540"/>
        <w:jc w:val="both"/>
      </w:pPr>
      <w:r>
        <w:t xml:space="preserve">Отапливаемые производственные помещения, расположенные в неотапливаемом здании, необходимо оборудовать противопожарным водопроводом в зависимости от их объема в соответствии с </w:t>
      </w:r>
      <w:hyperlink r:id="rId332">
        <w:r>
          <w:rPr>
            <w:color w:val="0000FF"/>
          </w:rPr>
          <w:t>СП 10.13130</w:t>
        </w:r>
      </w:hyperlink>
      <w:r>
        <w:t>.</w:t>
      </w:r>
    </w:p>
    <w:p w:rsidR="009D0FD1" w:rsidRDefault="009D0FD1">
      <w:pPr>
        <w:pStyle w:val="ConsPlusNormal"/>
        <w:jc w:val="both"/>
      </w:pPr>
      <w:r>
        <w:t xml:space="preserve">(в ред. </w:t>
      </w:r>
      <w:hyperlink r:id="rId33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9.1.12 Для пожаротушения рабочего здания элеватора, а также для пожаротушения неотапливаемых производственных корпусов высотой более двух этажей и в норийных башнях силосных корпусов для подачи на его крышу и крышу примыкающего силосного корпуса одной пожарной струи с расходом 5 л/с в лестничной клетке или вдоль наружных лестниц следует устанавливать сухотруб диаметром 85 мм с соединительными головками диаметром 66 мм, расположенными снизу сухотруба с наружной стороны здания выше уровня планировки и сверху на крыше, а также при наличии внутренних лестниц - предусматривается установка пожарных кранов диаметром 65 мм на всех этажах лестничной клетки.</w:t>
      </w:r>
    </w:p>
    <w:p w:rsidR="009D0FD1" w:rsidRDefault="009D0FD1">
      <w:pPr>
        <w:pStyle w:val="ConsPlusNormal"/>
        <w:spacing w:before="200"/>
        <w:ind w:firstLine="540"/>
        <w:jc w:val="both"/>
      </w:pPr>
      <w:r>
        <w:t>При этом сухотруб необходимо соединить с наружной противопожарно-хозяйственной водопроводной сетью, если пожаротушение осуществляется от пожарных насосов насосной станции.</w:t>
      </w:r>
    </w:p>
    <w:p w:rsidR="009D0FD1" w:rsidRDefault="009D0FD1">
      <w:pPr>
        <w:pStyle w:val="ConsPlusNormal"/>
        <w:spacing w:before="200"/>
        <w:ind w:firstLine="540"/>
        <w:jc w:val="both"/>
      </w:pPr>
      <w:r>
        <w:t>9.1.13 Автоматическое пожаротушение для зданий и сооружений предприятий по переработке зерна не предусматривается.</w:t>
      </w:r>
    </w:p>
    <w:p w:rsidR="009D0FD1" w:rsidRDefault="009D0FD1">
      <w:pPr>
        <w:pStyle w:val="ConsPlusNormal"/>
        <w:spacing w:before="200"/>
        <w:ind w:firstLine="540"/>
        <w:jc w:val="both"/>
      </w:pPr>
      <w:r>
        <w:t>9.1.14 При проектировании внутренних водопроводных сетей холодной воды, прокладываемых в помещениях для хранения и переработки зерна, следует предусматривать термоизоляцию трубопроводов из негорючих (НГ) материалов по расчету на невыпадение конденсата.</w:t>
      </w:r>
    </w:p>
    <w:p w:rsidR="009D0FD1" w:rsidRDefault="009D0FD1">
      <w:pPr>
        <w:pStyle w:val="ConsPlusNormal"/>
        <w:jc w:val="both"/>
      </w:pPr>
      <w:r>
        <w:t xml:space="preserve">(в ред. </w:t>
      </w:r>
      <w:hyperlink r:id="rId334">
        <w:r>
          <w:rPr>
            <w:color w:val="0000FF"/>
          </w:rPr>
          <w:t>Изменения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Title"/>
        <w:ind w:firstLine="540"/>
        <w:jc w:val="both"/>
        <w:outlineLvl w:val="2"/>
      </w:pPr>
      <w:r>
        <w:t>9.2 Системы водоотведения</w:t>
      </w:r>
    </w:p>
    <w:p w:rsidR="009D0FD1" w:rsidRDefault="009D0FD1">
      <w:pPr>
        <w:pStyle w:val="ConsPlusNormal"/>
        <w:ind w:firstLine="540"/>
        <w:jc w:val="both"/>
      </w:pPr>
    </w:p>
    <w:p w:rsidR="009D0FD1" w:rsidRDefault="009D0FD1">
      <w:pPr>
        <w:pStyle w:val="ConsPlusNormal"/>
        <w:ind w:firstLine="540"/>
        <w:jc w:val="both"/>
      </w:pPr>
      <w:r>
        <w:t xml:space="preserve">9.2.1 На предприятиях по хранению и переработке зерна следует предусматривать бытовую и производственную канализацию в соответствии с </w:t>
      </w:r>
      <w:hyperlink r:id="rId335">
        <w:r>
          <w:rPr>
            <w:color w:val="0000FF"/>
          </w:rPr>
          <w:t>СП 30.13330</w:t>
        </w:r>
      </w:hyperlink>
      <w:r>
        <w:t>.</w:t>
      </w:r>
    </w:p>
    <w:p w:rsidR="009D0FD1" w:rsidRDefault="009D0FD1">
      <w:pPr>
        <w:pStyle w:val="ConsPlusNormal"/>
        <w:jc w:val="both"/>
      </w:pPr>
      <w:r>
        <w:t xml:space="preserve">(в ред. </w:t>
      </w:r>
      <w:hyperlink r:id="rId33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9.2.2 Объединение сетей внутренней бытовой и производственной канализации в зданиях зерноперерабатывающих предприятий не допускается.</w:t>
      </w:r>
    </w:p>
    <w:p w:rsidR="009D0FD1" w:rsidRDefault="009D0FD1">
      <w:pPr>
        <w:pStyle w:val="ConsPlusNormal"/>
        <w:spacing w:before="200"/>
        <w:ind w:firstLine="540"/>
        <w:jc w:val="both"/>
      </w:pPr>
      <w:r>
        <w:t>9.2.3 Состав производственных сточных вод мельниц следует принимать по подразделу проекта "Технологические решения".</w:t>
      </w:r>
    </w:p>
    <w:p w:rsidR="009D0FD1" w:rsidRDefault="009D0FD1">
      <w:pPr>
        <w:pStyle w:val="ConsPlusNormal"/>
        <w:spacing w:before="200"/>
        <w:ind w:firstLine="540"/>
        <w:jc w:val="both"/>
      </w:pPr>
      <w:r>
        <w:t>9.2.4 Прокладка горизонтальных трубопроводов бытовой канализации в помещениях для производства и хранения муки, крупы и комбикормов не допускается.</w:t>
      </w:r>
    </w:p>
    <w:p w:rsidR="009D0FD1" w:rsidRDefault="009D0FD1">
      <w:pPr>
        <w:pStyle w:val="ConsPlusNormal"/>
        <w:spacing w:before="200"/>
        <w:ind w:firstLine="540"/>
        <w:jc w:val="both"/>
      </w:pPr>
      <w:r>
        <w:t>9.2.5 Локальную очистку производственных сточных вод до сброса их в бытовую канализацию на зерноперерабатывающих предприятиях следует предусматривать в зависимости от технологической схемы.</w:t>
      </w:r>
    </w:p>
    <w:p w:rsidR="009D0FD1" w:rsidRDefault="009D0FD1">
      <w:pPr>
        <w:pStyle w:val="ConsPlusNormal"/>
        <w:spacing w:before="200"/>
        <w:ind w:firstLine="540"/>
        <w:jc w:val="both"/>
      </w:pPr>
      <w:r>
        <w:t xml:space="preserve">9.2.6 Канализацию для поверхностного стока на предприятиях необходимо предусматривать в соответствии с </w:t>
      </w:r>
      <w:hyperlink r:id="rId337">
        <w:r>
          <w:rPr>
            <w:color w:val="0000FF"/>
          </w:rPr>
          <w:t>СП 32.13330</w:t>
        </w:r>
      </w:hyperlink>
      <w:r>
        <w:t>.</w:t>
      </w:r>
    </w:p>
    <w:p w:rsidR="009D0FD1" w:rsidRDefault="009D0FD1">
      <w:pPr>
        <w:pStyle w:val="ConsPlusNormal"/>
        <w:spacing w:before="200"/>
        <w:ind w:firstLine="540"/>
        <w:jc w:val="both"/>
      </w:pPr>
      <w:r>
        <w:t>9.2.7 При наличии на площадке системы закрытой канализации поверхностного стока следует, как правило, предусматривать сброс в нее переливных и спускных вод из поддонов оросительных секций кондиционеров, градирен оборотной системы охлаждения вальцевых станков.</w:t>
      </w:r>
    </w:p>
    <w:p w:rsidR="009D0FD1" w:rsidRDefault="009D0FD1">
      <w:pPr>
        <w:pStyle w:val="ConsPlusNormal"/>
        <w:ind w:firstLine="540"/>
        <w:jc w:val="both"/>
      </w:pPr>
    </w:p>
    <w:p w:rsidR="009D0FD1" w:rsidRDefault="009D0FD1">
      <w:pPr>
        <w:pStyle w:val="ConsPlusTitle"/>
        <w:ind w:firstLine="540"/>
        <w:jc w:val="both"/>
        <w:outlineLvl w:val="2"/>
      </w:pPr>
      <w:r>
        <w:t>9.3 Отопление, вентиляция и кондиционирование воздуха, тепловые сети</w:t>
      </w:r>
    </w:p>
    <w:p w:rsidR="009D0FD1" w:rsidRDefault="009D0FD1">
      <w:pPr>
        <w:pStyle w:val="ConsPlusNormal"/>
        <w:ind w:firstLine="540"/>
        <w:jc w:val="both"/>
      </w:pPr>
    </w:p>
    <w:p w:rsidR="009D0FD1" w:rsidRDefault="009D0FD1">
      <w:pPr>
        <w:pStyle w:val="ConsPlusNormal"/>
        <w:ind w:firstLine="540"/>
        <w:jc w:val="both"/>
      </w:pPr>
      <w:r>
        <w:t xml:space="preserve">9.3.1 Проектирование отопления, вентиляции и кондиционирования воздуха производственных зданий и сооружений предприятий по хранению и переработке зерна, а также </w:t>
      </w:r>
      <w:r>
        <w:lastRenderedPageBreak/>
        <w:t xml:space="preserve">выбросов вентиляционного воздуха в атмосферу следует осуществлять в соответствии с </w:t>
      </w:r>
      <w:hyperlink r:id="rId338">
        <w:r>
          <w:rPr>
            <w:color w:val="0000FF"/>
          </w:rPr>
          <w:t>СП 60.13330</w:t>
        </w:r>
      </w:hyperlink>
      <w:r>
        <w:t xml:space="preserve">, с учетом требований </w:t>
      </w:r>
      <w:hyperlink r:id="rId339">
        <w:r>
          <w:rPr>
            <w:color w:val="0000FF"/>
          </w:rPr>
          <w:t>СП 7.13130</w:t>
        </w:r>
      </w:hyperlink>
      <w:r>
        <w:t xml:space="preserve"> и требований настоящего подраздела.</w:t>
      </w:r>
    </w:p>
    <w:p w:rsidR="009D0FD1" w:rsidRDefault="009D0FD1">
      <w:pPr>
        <w:pStyle w:val="ConsPlusNormal"/>
        <w:jc w:val="both"/>
      </w:pPr>
      <w:r>
        <w:t xml:space="preserve">(в ред. </w:t>
      </w:r>
      <w:hyperlink r:id="rId34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9.3.2 Расчетные параметры воздуха в помещениях предприятий приведены в нормах технологического проектирования </w:t>
      </w:r>
      <w:hyperlink w:anchor="P1407">
        <w:r>
          <w:rPr>
            <w:color w:val="0000FF"/>
          </w:rPr>
          <w:t>[5]</w:t>
        </w:r>
      </w:hyperlink>
      <w:r>
        <w:t xml:space="preserve"> - </w:t>
      </w:r>
      <w:hyperlink w:anchor="P1414">
        <w:r>
          <w:rPr>
            <w:color w:val="0000FF"/>
          </w:rPr>
          <w:t>[10]</w:t>
        </w:r>
      </w:hyperlink>
      <w:r>
        <w:t>.</w:t>
      </w:r>
    </w:p>
    <w:p w:rsidR="009D0FD1" w:rsidRDefault="009D0FD1">
      <w:pPr>
        <w:pStyle w:val="ConsPlusNormal"/>
        <w:jc w:val="both"/>
      </w:pPr>
      <w:r>
        <w:t xml:space="preserve">(в ред. </w:t>
      </w:r>
      <w:hyperlink r:id="rId341">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9.3.3 В производственных зданиях следует предусматривать устройство воздушного отопления, совмещенного с приточной вентиляцией в производственных помещениях, и центрального водяного отопления во вспомогательных помещениях.</w:t>
      </w:r>
    </w:p>
    <w:p w:rsidR="009D0FD1" w:rsidRDefault="009D0FD1">
      <w:pPr>
        <w:pStyle w:val="ConsPlusNormal"/>
        <w:spacing w:before="200"/>
        <w:ind w:firstLine="540"/>
        <w:jc w:val="both"/>
      </w:pPr>
      <w:r>
        <w:t>9.3.4 В качестве теплоносителя в системе отопления и вентиляции предприятий следует применять горячую воду. Применение в качестве теплоносителя пара или другого теплоносителя допускается при обосновании.</w:t>
      </w:r>
    </w:p>
    <w:p w:rsidR="009D0FD1" w:rsidRDefault="009D0FD1">
      <w:pPr>
        <w:pStyle w:val="ConsPlusNormal"/>
        <w:spacing w:before="200"/>
        <w:ind w:firstLine="540"/>
        <w:jc w:val="both"/>
      </w:pPr>
      <w:r>
        <w:t>9.3.5 Не следует предусматривать отопление рабочих зданий элеватора и силосных корпусов, складов сырья и готовой продукции, зерноскладов, за исключением помещения начальника элеватора, диспетчерской, лаборатории, мастерских, комнаты для приема пищи, санузлов, а также кабин для обогрева обслуживающего персонала.</w:t>
      </w:r>
    </w:p>
    <w:p w:rsidR="009D0FD1" w:rsidRDefault="009D0FD1">
      <w:pPr>
        <w:pStyle w:val="ConsPlusNormal"/>
        <w:spacing w:before="200"/>
        <w:ind w:firstLine="540"/>
        <w:jc w:val="both"/>
      </w:pPr>
      <w:r>
        <w:t>9.3.6 Температуру теплоносителя для систем отопления и теплоснабжения воздухонагревателей приточных установок по условиям обеспечения пожарной безопасности зданий следует принимать не менее чем на 20 °C ниже температуры воспламенения веществ, находящихся в помещении, но не более:</w:t>
      </w:r>
    </w:p>
    <w:p w:rsidR="009D0FD1" w:rsidRDefault="009D0FD1">
      <w:pPr>
        <w:pStyle w:val="ConsPlusNormal"/>
        <w:spacing w:before="200"/>
        <w:ind w:firstLine="540"/>
        <w:jc w:val="both"/>
      </w:pPr>
      <w:r>
        <w:t>110 °C - в помещениях категорий А и Б;</w:t>
      </w:r>
    </w:p>
    <w:p w:rsidR="009D0FD1" w:rsidRDefault="009D0FD1">
      <w:pPr>
        <w:pStyle w:val="ConsPlusNormal"/>
        <w:spacing w:before="200"/>
        <w:ind w:firstLine="540"/>
        <w:jc w:val="both"/>
      </w:pPr>
      <w:r>
        <w:t>130 °C - в производственных помещениях категорий В1 - В4 с выделением горючей пыли;</w:t>
      </w:r>
    </w:p>
    <w:p w:rsidR="009D0FD1" w:rsidRDefault="009D0FD1">
      <w:pPr>
        <w:pStyle w:val="ConsPlusNormal"/>
        <w:spacing w:before="200"/>
        <w:ind w:firstLine="540"/>
        <w:jc w:val="both"/>
      </w:pPr>
      <w:r>
        <w:t>150 °C - в помещениях иного назначения (в том числе в помещениях категорий В1 - В4 без выделения или с выделением негорючей пыли).</w:t>
      </w:r>
    </w:p>
    <w:p w:rsidR="009D0FD1" w:rsidRDefault="009D0FD1">
      <w:pPr>
        <w:pStyle w:val="ConsPlusNormal"/>
        <w:spacing w:before="200"/>
        <w:ind w:firstLine="540"/>
        <w:jc w:val="both"/>
      </w:pPr>
      <w:r>
        <w:t>Температуру теплоносителя в системах отопления с местными нагревательными приборами следует принимать не более 110 °C.</w:t>
      </w:r>
    </w:p>
    <w:p w:rsidR="009D0FD1" w:rsidRDefault="009D0FD1">
      <w:pPr>
        <w:pStyle w:val="ConsPlusNormal"/>
        <w:jc w:val="both"/>
      </w:pPr>
      <w:r>
        <w:t xml:space="preserve">(в ред. </w:t>
      </w:r>
      <w:hyperlink r:id="rId34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9.3.7 Для обогревания рабочих в помещениях (кабинах), расположенных на верхних этажах рабочих зданий элеваторов и неотапливаемых складах, допускается предусматривать электрическое отопление с помощью стационарно установленных электрообогревателей мощностью до 1 кВт заводского изготовления в закрытом металлическом кожухе.</w:t>
      </w:r>
    </w:p>
    <w:p w:rsidR="009D0FD1" w:rsidRDefault="009D0FD1">
      <w:pPr>
        <w:pStyle w:val="ConsPlusNormal"/>
        <w:jc w:val="both"/>
      </w:pPr>
      <w:r>
        <w:t xml:space="preserve">(в ред. </w:t>
      </w:r>
      <w:hyperlink r:id="rId34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9.3.8 Очистку наружного приточного воздуха от пыли следует предусматривать (в соответствии с требованиями технологии) в помещениях зерноочистительных, размольных, выбойных (упаковочных), шелушильных цехов (отделений) и комбикормовых цехов.</w:t>
      </w:r>
    </w:p>
    <w:p w:rsidR="009D0FD1" w:rsidRDefault="009D0FD1">
      <w:pPr>
        <w:pStyle w:val="ConsPlusNormal"/>
        <w:spacing w:before="200"/>
        <w:ind w:firstLine="540"/>
        <w:jc w:val="both"/>
      </w:pPr>
      <w:r>
        <w:t>9.3.9 В помещениях электрощитовых при необходимости следует предусматривать механическую приточную и вытяжную вентиляцию, рассчитанную на удаление теплоизбытков.</w:t>
      </w:r>
    </w:p>
    <w:p w:rsidR="009D0FD1" w:rsidRDefault="009D0FD1">
      <w:pPr>
        <w:pStyle w:val="ConsPlusNormal"/>
        <w:jc w:val="both"/>
      </w:pPr>
      <w:r>
        <w:t xml:space="preserve">(в ред. </w:t>
      </w:r>
      <w:hyperlink r:id="rId344">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9.3.10 Приточный воздух, подаваемый в помещения электрощитовых и диспетчерской, должен очищаться в воздушных фильтрах. Вентиляционные камеры должны быть герметичными и иметь доступ для обслуживания фильтров.</w:t>
      </w:r>
    </w:p>
    <w:p w:rsidR="009D0FD1" w:rsidRDefault="009D0FD1">
      <w:pPr>
        <w:pStyle w:val="ConsPlusNormal"/>
        <w:jc w:val="both"/>
      </w:pPr>
      <w:r>
        <w:t xml:space="preserve">(в ред. </w:t>
      </w:r>
      <w:hyperlink r:id="rId34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В холодный и переходный периоды года в помещениях электрощитовых допускается рециркуляция воздуха.</w:t>
      </w:r>
    </w:p>
    <w:p w:rsidR="009D0FD1" w:rsidRDefault="009D0FD1">
      <w:pPr>
        <w:pStyle w:val="ConsPlusNormal"/>
        <w:jc w:val="both"/>
      </w:pPr>
      <w:r>
        <w:t xml:space="preserve">(в ред. </w:t>
      </w:r>
      <w:hyperlink r:id="rId34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9.3.11 В проходных тоннелях элеваторов и зерноскладов следует предусматривать вытяжную вентиляцию с однократным воздухообменом.</w:t>
      </w:r>
    </w:p>
    <w:p w:rsidR="009D0FD1" w:rsidRDefault="009D0FD1">
      <w:pPr>
        <w:pStyle w:val="ConsPlusNormal"/>
        <w:spacing w:before="200"/>
        <w:ind w:firstLine="540"/>
        <w:jc w:val="both"/>
      </w:pPr>
      <w:r>
        <w:t>9.3.12 Необходимо предусматривать использование тепла конденсата от технологических потребителей пара для приготовления воды на технологические и бытовые нужды.</w:t>
      </w:r>
    </w:p>
    <w:p w:rsidR="009D0FD1" w:rsidRDefault="009D0FD1">
      <w:pPr>
        <w:pStyle w:val="ConsPlusNormal"/>
        <w:ind w:firstLine="540"/>
        <w:jc w:val="both"/>
      </w:pPr>
    </w:p>
    <w:p w:rsidR="009D0FD1" w:rsidRDefault="009D0FD1">
      <w:pPr>
        <w:pStyle w:val="ConsPlusTitle"/>
        <w:ind w:firstLine="540"/>
        <w:jc w:val="both"/>
        <w:outlineLvl w:val="1"/>
      </w:pPr>
      <w:r>
        <w:t>10 Электроснабжение и электротехнические устройства</w:t>
      </w:r>
    </w:p>
    <w:p w:rsidR="009D0FD1" w:rsidRDefault="009D0FD1">
      <w:pPr>
        <w:pStyle w:val="ConsPlusNormal"/>
        <w:ind w:firstLine="540"/>
        <w:jc w:val="both"/>
      </w:pPr>
    </w:p>
    <w:p w:rsidR="009D0FD1" w:rsidRDefault="009D0FD1">
      <w:pPr>
        <w:pStyle w:val="ConsPlusNormal"/>
        <w:ind w:firstLine="540"/>
        <w:jc w:val="both"/>
      </w:pPr>
      <w:r>
        <w:t>10.1 Электроприемники предприятий по хранению и переработке зерна по надежности электроснабжения следует относить ко 2-й категории.</w:t>
      </w:r>
    </w:p>
    <w:p w:rsidR="009D0FD1" w:rsidRDefault="009D0FD1">
      <w:pPr>
        <w:pStyle w:val="ConsPlusNormal"/>
        <w:jc w:val="both"/>
      </w:pPr>
      <w:r>
        <w:t xml:space="preserve">(в ред. </w:t>
      </w:r>
      <w:hyperlink r:id="rId34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Категория электроснабжения объектов, имеющих насосные станции, должна быть не ниже категории их надежности, при этом один из источников питания допускается принимать мощностью, удовлетворяющей потребности только насосной станции, с учетом требований </w:t>
      </w:r>
      <w:hyperlink r:id="rId348">
        <w:r>
          <w:rPr>
            <w:color w:val="0000FF"/>
          </w:rPr>
          <w:t>СП 31.13330</w:t>
        </w:r>
      </w:hyperlink>
      <w:r>
        <w:t>.</w:t>
      </w:r>
    </w:p>
    <w:p w:rsidR="009D0FD1" w:rsidRDefault="009D0FD1">
      <w:pPr>
        <w:pStyle w:val="ConsPlusNormal"/>
        <w:spacing w:before="200"/>
        <w:ind w:firstLine="540"/>
        <w:jc w:val="both"/>
      </w:pPr>
      <w:r>
        <w:t>10.2 Конструкция, вид исполнения, степень защиты оболочки, способ установки, класс изоляции применяемых машин, агрегатов и приборов, кабелей и прочих элементов электроустановок должны соответствовать номинальному напряжению сети, классу взрыво-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 Их следует проектировать с учетом условий окружающей среды и классификации помещений по пожаровзрывоопасности, взрывопожарной и пожарной опасности.</w:t>
      </w:r>
    </w:p>
    <w:p w:rsidR="009D0FD1" w:rsidRDefault="009D0FD1">
      <w:pPr>
        <w:pStyle w:val="ConsPlusNormal"/>
        <w:jc w:val="both"/>
      </w:pPr>
      <w:r>
        <w:t xml:space="preserve">(п. 10.2 в ред. </w:t>
      </w:r>
      <w:hyperlink r:id="rId349">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10.3 Расчетные коэффициент спроса, коэффициент мощности и годовое число часов использования максимума силовых и осветительных электрических нагрузок следует принимать в соответствии с таблицей 5.</w:t>
      </w:r>
    </w:p>
    <w:p w:rsidR="009D0FD1" w:rsidRDefault="009D0FD1">
      <w:pPr>
        <w:pStyle w:val="ConsPlusNormal"/>
        <w:ind w:firstLine="540"/>
        <w:jc w:val="both"/>
      </w:pPr>
    </w:p>
    <w:p w:rsidR="009D0FD1" w:rsidRDefault="009D0FD1">
      <w:pPr>
        <w:pStyle w:val="ConsPlusNormal"/>
        <w:jc w:val="right"/>
      </w:pPr>
      <w:r>
        <w:t>Таблица 5</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531"/>
        <w:gridCol w:w="1417"/>
        <w:gridCol w:w="2778"/>
      </w:tblGrid>
      <w:tr w:rsidR="009D0FD1">
        <w:tc>
          <w:tcPr>
            <w:tcW w:w="3345" w:type="dxa"/>
            <w:vMerge w:val="restart"/>
            <w:vAlign w:val="center"/>
          </w:tcPr>
          <w:p w:rsidR="009D0FD1" w:rsidRDefault="009D0FD1">
            <w:pPr>
              <w:pStyle w:val="ConsPlusNormal"/>
              <w:jc w:val="center"/>
            </w:pPr>
            <w:r>
              <w:t>Предприятия, здания, помещения (цехи или отделения) и оборудование</w:t>
            </w:r>
          </w:p>
        </w:tc>
        <w:tc>
          <w:tcPr>
            <w:tcW w:w="2948" w:type="dxa"/>
            <w:gridSpan w:val="2"/>
            <w:vAlign w:val="center"/>
          </w:tcPr>
          <w:p w:rsidR="009D0FD1" w:rsidRDefault="009D0FD1">
            <w:pPr>
              <w:pStyle w:val="ConsPlusNormal"/>
              <w:jc w:val="center"/>
            </w:pPr>
            <w:r>
              <w:t>Коэффициенты</w:t>
            </w:r>
          </w:p>
        </w:tc>
        <w:tc>
          <w:tcPr>
            <w:tcW w:w="2778" w:type="dxa"/>
            <w:vMerge w:val="restart"/>
            <w:vAlign w:val="center"/>
          </w:tcPr>
          <w:p w:rsidR="009D0FD1" w:rsidRDefault="009D0FD1">
            <w:pPr>
              <w:pStyle w:val="ConsPlusNormal"/>
              <w:jc w:val="center"/>
            </w:pPr>
            <w:r>
              <w:t>Годовое количество часов использования максимума электрических силовых нагрузок</w:t>
            </w:r>
          </w:p>
        </w:tc>
      </w:tr>
      <w:tr w:rsidR="009D0FD1">
        <w:tc>
          <w:tcPr>
            <w:tcW w:w="3345" w:type="dxa"/>
            <w:vMerge/>
          </w:tcPr>
          <w:p w:rsidR="009D0FD1" w:rsidRDefault="009D0FD1">
            <w:pPr>
              <w:pStyle w:val="ConsPlusNormal"/>
            </w:pPr>
          </w:p>
        </w:tc>
        <w:tc>
          <w:tcPr>
            <w:tcW w:w="1531" w:type="dxa"/>
            <w:vAlign w:val="center"/>
          </w:tcPr>
          <w:p w:rsidR="009D0FD1" w:rsidRDefault="009D0FD1">
            <w:pPr>
              <w:pStyle w:val="ConsPlusNormal"/>
              <w:jc w:val="center"/>
            </w:pPr>
            <w:r>
              <w:t>спроса</w:t>
            </w:r>
          </w:p>
        </w:tc>
        <w:tc>
          <w:tcPr>
            <w:tcW w:w="1417" w:type="dxa"/>
            <w:vAlign w:val="center"/>
          </w:tcPr>
          <w:p w:rsidR="009D0FD1" w:rsidRDefault="009D0FD1">
            <w:pPr>
              <w:pStyle w:val="ConsPlusNormal"/>
              <w:jc w:val="center"/>
            </w:pPr>
            <w:r>
              <w:t>мощности</w:t>
            </w:r>
          </w:p>
        </w:tc>
        <w:tc>
          <w:tcPr>
            <w:tcW w:w="2778" w:type="dxa"/>
            <w:vMerge/>
          </w:tcPr>
          <w:p w:rsidR="009D0FD1" w:rsidRDefault="009D0FD1">
            <w:pPr>
              <w:pStyle w:val="ConsPlusNormal"/>
            </w:pPr>
          </w:p>
        </w:tc>
      </w:tr>
      <w:tr w:rsidR="009D0FD1">
        <w:tc>
          <w:tcPr>
            <w:tcW w:w="3345" w:type="dxa"/>
          </w:tcPr>
          <w:p w:rsidR="009D0FD1" w:rsidRDefault="009D0FD1">
            <w:pPr>
              <w:pStyle w:val="ConsPlusNormal"/>
              <w:jc w:val="center"/>
            </w:pPr>
            <w:r>
              <w:t>1</w:t>
            </w:r>
          </w:p>
        </w:tc>
        <w:tc>
          <w:tcPr>
            <w:tcW w:w="1531" w:type="dxa"/>
          </w:tcPr>
          <w:p w:rsidR="009D0FD1" w:rsidRDefault="009D0FD1">
            <w:pPr>
              <w:pStyle w:val="ConsPlusNormal"/>
              <w:jc w:val="center"/>
            </w:pPr>
            <w:r>
              <w:t>2</w:t>
            </w:r>
          </w:p>
        </w:tc>
        <w:tc>
          <w:tcPr>
            <w:tcW w:w="1417" w:type="dxa"/>
          </w:tcPr>
          <w:p w:rsidR="009D0FD1" w:rsidRDefault="009D0FD1">
            <w:pPr>
              <w:pStyle w:val="ConsPlusNormal"/>
              <w:jc w:val="center"/>
            </w:pPr>
            <w:r>
              <w:t>3</w:t>
            </w:r>
          </w:p>
        </w:tc>
        <w:tc>
          <w:tcPr>
            <w:tcW w:w="2778" w:type="dxa"/>
          </w:tcPr>
          <w:p w:rsidR="009D0FD1" w:rsidRDefault="009D0FD1">
            <w:pPr>
              <w:pStyle w:val="ConsPlusNormal"/>
              <w:jc w:val="center"/>
            </w:pPr>
            <w:r>
              <w:t>4</w:t>
            </w:r>
          </w:p>
        </w:tc>
      </w:tr>
      <w:tr w:rsidR="009D0FD1">
        <w:tblPrEx>
          <w:tblBorders>
            <w:insideH w:val="nil"/>
          </w:tblBorders>
        </w:tblPrEx>
        <w:tc>
          <w:tcPr>
            <w:tcW w:w="3345" w:type="dxa"/>
            <w:tcBorders>
              <w:bottom w:val="nil"/>
            </w:tcBorders>
          </w:tcPr>
          <w:p w:rsidR="009D0FD1" w:rsidRDefault="009D0FD1">
            <w:pPr>
              <w:pStyle w:val="ConsPlusNormal"/>
            </w:pPr>
            <w:r>
              <w:t>Предприятия по производству муки:</w:t>
            </w:r>
          </w:p>
        </w:tc>
        <w:tc>
          <w:tcPr>
            <w:tcW w:w="1531" w:type="dxa"/>
            <w:tcBorders>
              <w:bottom w:val="nil"/>
            </w:tcBorders>
          </w:tcPr>
          <w:p w:rsidR="009D0FD1" w:rsidRDefault="009D0FD1">
            <w:pPr>
              <w:pStyle w:val="ConsPlusNormal"/>
              <w:jc w:val="center"/>
            </w:pPr>
          </w:p>
        </w:tc>
        <w:tc>
          <w:tcPr>
            <w:tcW w:w="1417" w:type="dxa"/>
            <w:tcBorders>
              <w:bottom w:val="nil"/>
            </w:tcBorders>
          </w:tcPr>
          <w:p w:rsidR="009D0FD1" w:rsidRDefault="009D0FD1">
            <w:pPr>
              <w:pStyle w:val="ConsPlusNormal"/>
              <w:jc w:val="center"/>
            </w:pPr>
          </w:p>
        </w:tc>
        <w:tc>
          <w:tcPr>
            <w:tcW w:w="2778" w:type="dxa"/>
            <w:tcBorders>
              <w:bottom w:val="nil"/>
            </w:tcBorders>
          </w:tcPr>
          <w:p w:rsidR="009D0FD1" w:rsidRDefault="009D0FD1">
            <w:pPr>
              <w:pStyle w:val="ConsPlusNormal"/>
              <w:jc w:val="center"/>
            </w:pPr>
          </w:p>
        </w:tc>
      </w:tr>
      <w:tr w:rsidR="009D0FD1">
        <w:tblPrEx>
          <w:tblBorders>
            <w:insideH w:val="nil"/>
          </w:tblBorders>
        </w:tblPrEx>
        <w:tc>
          <w:tcPr>
            <w:tcW w:w="3345" w:type="dxa"/>
            <w:tcBorders>
              <w:top w:val="nil"/>
              <w:bottom w:val="nil"/>
            </w:tcBorders>
          </w:tcPr>
          <w:p w:rsidR="009D0FD1" w:rsidRDefault="009D0FD1">
            <w:pPr>
              <w:pStyle w:val="ConsPlusNormal"/>
            </w:pPr>
            <w:r>
              <w:t>сортового помола;</w:t>
            </w:r>
          </w:p>
        </w:tc>
        <w:tc>
          <w:tcPr>
            <w:tcW w:w="1531" w:type="dxa"/>
            <w:tcBorders>
              <w:top w:val="nil"/>
              <w:bottom w:val="nil"/>
            </w:tcBorders>
          </w:tcPr>
          <w:p w:rsidR="009D0FD1" w:rsidRDefault="009D0FD1">
            <w:pPr>
              <w:pStyle w:val="ConsPlusNormal"/>
              <w:jc w:val="center"/>
            </w:pPr>
            <w:r>
              <w:t>0,7 - 0,75</w:t>
            </w:r>
          </w:p>
        </w:tc>
        <w:tc>
          <w:tcPr>
            <w:tcW w:w="1417" w:type="dxa"/>
            <w:tcBorders>
              <w:top w:val="nil"/>
              <w:bottom w:val="nil"/>
            </w:tcBorders>
          </w:tcPr>
          <w:p w:rsidR="009D0FD1" w:rsidRDefault="009D0FD1">
            <w:pPr>
              <w:pStyle w:val="ConsPlusNormal"/>
              <w:jc w:val="center"/>
            </w:pPr>
            <w:r>
              <w:t>0,8</w:t>
            </w:r>
          </w:p>
        </w:tc>
        <w:tc>
          <w:tcPr>
            <w:tcW w:w="2778" w:type="dxa"/>
            <w:tcBorders>
              <w:top w:val="nil"/>
              <w:bottom w:val="nil"/>
            </w:tcBorders>
          </w:tcPr>
          <w:p w:rsidR="009D0FD1" w:rsidRDefault="009D0FD1">
            <w:pPr>
              <w:pStyle w:val="ConsPlusNormal"/>
              <w:jc w:val="center"/>
            </w:pPr>
            <w:r>
              <w:t>7200</w:t>
            </w:r>
          </w:p>
        </w:tc>
      </w:tr>
      <w:tr w:rsidR="009D0FD1">
        <w:tblPrEx>
          <w:tblBorders>
            <w:insideH w:val="nil"/>
          </w:tblBorders>
        </w:tblPrEx>
        <w:tc>
          <w:tcPr>
            <w:tcW w:w="3345" w:type="dxa"/>
            <w:tcBorders>
              <w:top w:val="nil"/>
            </w:tcBorders>
          </w:tcPr>
          <w:p w:rsidR="009D0FD1" w:rsidRDefault="009D0FD1">
            <w:pPr>
              <w:pStyle w:val="ConsPlusNormal"/>
            </w:pPr>
            <w:r>
              <w:t>обойного помола</w:t>
            </w:r>
          </w:p>
        </w:tc>
        <w:tc>
          <w:tcPr>
            <w:tcW w:w="1531" w:type="dxa"/>
            <w:tcBorders>
              <w:top w:val="nil"/>
            </w:tcBorders>
          </w:tcPr>
          <w:p w:rsidR="009D0FD1" w:rsidRDefault="009D0FD1">
            <w:pPr>
              <w:pStyle w:val="ConsPlusNormal"/>
              <w:jc w:val="center"/>
            </w:pPr>
            <w:r>
              <w:t>0,78 - 0,8</w:t>
            </w:r>
          </w:p>
        </w:tc>
        <w:tc>
          <w:tcPr>
            <w:tcW w:w="1417" w:type="dxa"/>
            <w:tcBorders>
              <w:top w:val="nil"/>
            </w:tcBorders>
          </w:tcPr>
          <w:p w:rsidR="009D0FD1" w:rsidRDefault="009D0FD1">
            <w:pPr>
              <w:pStyle w:val="ConsPlusNormal"/>
              <w:jc w:val="center"/>
            </w:pPr>
            <w:r>
              <w:t>0,8</w:t>
            </w:r>
          </w:p>
        </w:tc>
        <w:tc>
          <w:tcPr>
            <w:tcW w:w="2778" w:type="dxa"/>
            <w:tcBorders>
              <w:top w:val="nil"/>
            </w:tcBorders>
          </w:tcPr>
          <w:p w:rsidR="009D0FD1" w:rsidRDefault="009D0FD1">
            <w:pPr>
              <w:pStyle w:val="ConsPlusNormal"/>
              <w:jc w:val="center"/>
            </w:pPr>
            <w:r>
              <w:t>7200</w:t>
            </w:r>
          </w:p>
        </w:tc>
      </w:tr>
      <w:tr w:rsidR="009D0FD1">
        <w:tc>
          <w:tcPr>
            <w:tcW w:w="3345" w:type="dxa"/>
          </w:tcPr>
          <w:p w:rsidR="009D0FD1" w:rsidRDefault="009D0FD1">
            <w:pPr>
              <w:pStyle w:val="ConsPlusNormal"/>
            </w:pPr>
            <w:r>
              <w:t>Предприятия по производству крупы</w:t>
            </w:r>
          </w:p>
        </w:tc>
        <w:tc>
          <w:tcPr>
            <w:tcW w:w="1531" w:type="dxa"/>
          </w:tcPr>
          <w:p w:rsidR="009D0FD1" w:rsidRDefault="009D0FD1">
            <w:pPr>
              <w:pStyle w:val="ConsPlusNormal"/>
              <w:jc w:val="center"/>
            </w:pPr>
            <w:r>
              <w:t>0,65 - 0,7</w:t>
            </w:r>
          </w:p>
        </w:tc>
        <w:tc>
          <w:tcPr>
            <w:tcW w:w="1417" w:type="dxa"/>
          </w:tcPr>
          <w:p w:rsidR="009D0FD1" w:rsidRDefault="009D0FD1">
            <w:pPr>
              <w:pStyle w:val="ConsPlusNormal"/>
              <w:jc w:val="center"/>
            </w:pPr>
            <w:r>
              <w:t>0,8</w:t>
            </w:r>
          </w:p>
        </w:tc>
        <w:tc>
          <w:tcPr>
            <w:tcW w:w="2778" w:type="dxa"/>
          </w:tcPr>
          <w:p w:rsidR="009D0FD1" w:rsidRDefault="009D0FD1">
            <w:pPr>
              <w:pStyle w:val="ConsPlusNormal"/>
              <w:jc w:val="center"/>
            </w:pPr>
            <w:r>
              <w:t>7200</w:t>
            </w:r>
          </w:p>
        </w:tc>
      </w:tr>
      <w:tr w:rsidR="009D0FD1">
        <w:tc>
          <w:tcPr>
            <w:tcW w:w="3345" w:type="dxa"/>
          </w:tcPr>
          <w:p w:rsidR="009D0FD1" w:rsidRDefault="009D0FD1">
            <w:pPr>
              <w:pStyle w:val="ConsPlusNormal"/>
            </w:pPr>
            <w:r>
              <w:t>Предприятия по производству комбикормов</w:t>
            </w:r>
          </w:p>
        </w:tc>
        <w:tc>
          <w:tcPr>
            <w:tcW w:w="1531" w:type="dxa"/>
          </w:tcPr>
          <w:p w:rsidR="009D0FD1" w:rsidRDefault="009D0FD1">
            <w:pPr>
              <w:pStyle w:val="ConsPlusNormal"/>
              <w:jc w:val="center"/>
            </w:pPr>
            <w:r>
              <w:t>0,55 - 0,65</w:t>
            </w:r>
          </w:p>
        </w:tc>
        <w:tc>
          <w:tcPr>
            <w:tcW w:w="1417" w:type="dxa"/>
          </w:tcPr>
          <w:p w:rsidR="009D0FD1" w:rsidRDefault="009D0FD1">
            <w:pPr>
              <w:pStyle w:val="ConsPlusNormal"/>
              <w:jc w:val="center"/>
            </w:pPr>
            <w:r>
              <w:t>0,8</w:t>
            </w:r>
          </w:p>
        </w:tc>
        <w:tc>
          <w:tcPr>
            <w:tcW w:w="2778" w:type="dxa"/>
          </w:tcPr>
          <w:p w:rsidR="009D0FD1" w:rsidRDefault="009D0FD1">
            <w:pPr>
              <w:pStyle w:val="ConsPlusNormal"/>
              <w:jc w:val="center"/>
            </w:pPr>
            <w:r>
              <w:t>7200</w:t>
            </w:r>
          </w:p>
        </w:tc>
      </w:tr>
      <w:tr w:rsidR="009D0FD1">
        <w:tc>
          <w:tcPr>
            <w:tcW w:w="3345" w:type="dxa"/>
          </w:tcPr>
          <w:p w:rsidR="009D0FD1" w:rsidRDefault="009D0FD1">
            <w:pPr>
              <w:pStyle w:val="ConsPlusNormal"/>
            </w:pPr>
            <w:r>
              <w:t>Цехи отходов</w:t>
            </w:r>
          </w:p>
        </w:tc>
        <w:tc>
          <w:tcPr>
            <w:tcW w:w="1531" w:type="dxa"/>
          </w:tcPr>
          <w:p w:rsidR="009D0FD1" w:rsidRDefault="009D0FD1">
            <w:pPr>
              <w:pStyle w:val="ConsPlusNormal"/>
              <w:jc w:val="center"/>
            </w:pPr>
            <w:r>
              <w:t>0,5 - 0,4</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3000</w:t>
            </w:r>
          </w:p>
        </w:tc>
      </w:tr>
      <w:tr w:rsidR="009D0FD1">
        <w:tc>
          <w:tcPr>
            <w:tcW w:w="3345" w:type="dxa"/>
          </w:tcPr>
          <w:p w:rsidR="009D0FD1" w:rsidRDefault="009D0FD1">
            <w:pPr>
              <w:pStyle w:val="ConsPlusNormal"/>
            </w:pPr>
            <w:r>
              <w:t>Склады готовой продукции</w:t>
            </w:r>
          </w:p>
        </w:tc>
        <w:tc>
          <w:tcPr>
            <w:tcW w:w="1531" w:type="dxa"/>
          </w:tcPr>
          <w:p w:rsidR="009D0FD1" w:rsidRDefault="009D0FD1">
            <w:pPr>
              <w:pStyle w:val="ConsPlusNormal"/>
              <w:jc w:val="center"/>
            </w:pPr>
            <w:r>
              <w:t>0,4 - 0,5</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5000</w:t>
            </w:r>
          </w:p>
        </w:tc>
      </w:tr>
      <w:tr w:rsidR="009D0FD1">
        <w:tc>
          <w:tcPr>
            <w:tcW w:w="3345" w:type="dxa"/>
          </w:tcPr>
          <w:p w:rsidR="009D0FD1" w:rsidRDefault="009D0FD1">
            <w:pPr>
              <w:pStyle w:val="ConsPlusNormal"/>
            </w:pPr>
            <w:r>
              <w:t>Зарядные станции</w:t>
            </w:r>
          </w:p>
        </w:tc>
        <w:tc>
          <w:tcPr>
            <w:tcW w:w="1531" w:type="dxa"/>
          </w:tcPr>
          <w:p w:rsidR="009D0FD1" w:rsidRDefault="009D0FD1">
            <w:pPr>
              <w:pStyle w:val="ConsPlusNormal"/>
              <w:jc w:val="center"/>
            </w:pPr>
            <w:r>
              <w:t>0,7 - 0,75</w:t>
            </w:r>
          </w:p>
        </w:tc>
        <w:tc>
          <w:tcPr>
            <w:tcW w:w="1417" w:type="dxa"/>
          </w:tcPr>
          <w:p w:rsidR="009D0FD1" w:rsidRDefault="009D0FD1">
            <w:pPr>
              <w:pStyle w:val="ConsPlusNormal"/>
              <w:jc w:val="center"/>
            </w:pPr>
            <w:r>
              <w:t>0,8</w:t>
            </w:r>
          </w:p>
        </w:tc>
        <w:tc>
          <w:tcPr>
            <w:tcW w:w="2778" w:type="dxa"/>
          </w:tcPr>
          <w:p w:rsidR="009D0FD1" w:rsidRDefault="009D0FD1">
            <w:pPr>
              <w:pStyle w:val="ConsPlusNormal"/>
              <w:jc w:val="center"/>
            </w:pPr>
            <w:r>
              <w:t>3000 - 3500</w:t>
            </w:r>
          </w:p>
        </w:tc>
      </w:tr>
      <w:tr w:rsidR="009D0FD1">
        <w:tc>
          <w:tcPr>
            <w:tcW w:w="3345" w:type="dxa"/>
          </w:tcPr>
          <w:p w:rsidR="009D0FD1" w:rsidRDefault="009D0FD1">
            <w:pPr>
              <w:pStyle w:val="ConsPlusNormal"/>
            </w:pPr>
            <w:r>
              <w:t>Элеваторы</w:t>
            </w:r>
          </w:p>
        </w:tc>
        <w:tc>
          <w:tcPr>
            <w:tcW w:w="1531" w:type="dxa"/>
          </w:tcPr>
          <w:p w:rsidR="009D0FD1" w:rsidRDefault="009D0FD1">
            <w:pPr>
              <w:pStyle w:val="ConsPlusNormal"/>
              <w:jc w:val="center"/>
            </w:pPr>
            <w:r>
              <w:t>0,45 - 0,75</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5000</w:t>
            </w:r>
          </w:p>
        </w:tc>
      </w:tr>
      <w:tr w:rsidR="009D0FD1">
        <w:tc>
          <w:tcPr>
            <w:tcW w:w="3345" w:type="dxa"/>
          </w:tcPr>
          <w:p w:rsidR="009D0FD1" w:rsidRDefault="009D0FD1">
            <w:pPr>
              <w:pStyle w:val="ConsPlusNormal"/>
              <w:jc w:val="both"/>
            </w:pPr>
            <w:r>
              <w:t>Вентиляция сантехническая</w:t>
            </w:r>
          </w:p>
        </w:tc>
        <w:tc>
          <w:tcPr>
            <w:tcW w:w="1531" w:type="dxa"/>
          </w:tcPr>
          <w:p w:rsidR="009D0FD1" w:rsidRDefault="009D0FD1">
            <w:pPr>
              <w:pStyle w:val="ConsPlusNormal"/>
              <w:jc w:val="center"/>
            </w:pPr>
            <w:r>
              <w:t>0,7</w:t>
            </w:r>
          </w:p>
        </w:tc>
        <w:tc>
          <w:tcPr>
            <w:tcW w:w="1417" w:type="dxa"/>
          </w:tcPr>
          <w:p w:rsidR="009D0FD1" w:rsidRDefault="009D0FD1">
            <w:pPr>
              <w:pStyle w:val="ConsPlusNormal"/>
              <w:jc w:val="center"/>
            </w:pPr>
            <w:r>
              <w:t>0,8</w:t>
            </w:r>
          </w:p>
        </w:tc>
        <w:tc>
          <w:tcPr>
            <w:tcW w:w="2778" w:type="dxa"/>
          </w:tcPr>
          <w:p w:rsidR="009D0FD1" w:rsidRDefault="009D0FD1">
            <w:pPr>
              <w:pStyle w:val="ConsPlusNormal"/>
              <w:jc w:val="center"/>
            </w:pPr>
            <w:r>
              <w:t>4000 - 5000</w:t>
            </w:r>
          </w:p>
        </w:tc>
      </w:tr>
      <w:tr w:rsidR="009D0FD1">
        <w:tc>
          <w:tcPr>
            <w:tcW w:w="3345" w:type="dxa"/>
          </w:tcPr>
          <w:p w:rsidR="009D0FD1" w:rsidRDefault="009D0FD1">
            <w:pPr>
              <w:pStyle w:val="ConsPlusNormal"/>
            </w:pPr>
            <w:r>
              <w:t>Воздушные компрессорные станции</w:t>
            </w:r>
          </w:p>
        </w:tc>
        <w:tc>
          <w:tcPr>
            <w:tcW w:w="1531" w:type="dxa"/>
          </w:tcPr>
          <w:p w:rsidR="009D0FD1" w:rsidRDefault="009D0FD1">
            <w:pPr>
              <w:pStyle w:val="ConsPlusNormal"/>
              <w:jc w:val="center"/>
            </w:pPr>
            <w:r>
              <w:t>0,7 - 0,8</w:t>
            </w:r>
          </w:p>
        </w:tc>
        <w:tc>
          <w:tcPr>
            <w:tcW w:w="1417" w:type="dxa"/>
          </w:tcPr>
          <w:p w:rsidR="009D0FD1" w:rsidRDefault="009D0FD1">
            <w:pPr>
              <w:pStyle w:val="ConsPlusNormal"/>
              <w:jc w:val="center"/>
            </w:pPr>
            <w:r>
              <w:t>0,8</w:t>
            </w:r>
          </w:p>
        </w:tc>
        <w:tc>
          <w:tcPr>
            <w:tcW w:w="2778" w:type="dxa"/>
          </w:tcPr>
          <w:p w:rsidR="009D0FD1" w:rsidRDefault="009D0FD1">
            <w:pPr>
              <w:pStyle w:val="ConsPlusNormal"/>
              <w:jc w:val="center"/>
            </w:pPr>
            <w:r>
              <w:t>6000</w:t>
            </w:r>
          </w:p>
        </w:tc>
      </w:tr>
      <w:tr w:rsidR="009D0FD1">
        <w:tc>
          <w:tcPr>
            <w:tcW w:w="3345" w:type="dxa"/>
          </w:tcPr>
          <w:p w:rsidR="009D0FD1" w:rsidRDefault="009D0FD1">
            <w:pPr>
              <w:pStyle w:val="ConsPlusNormal"/>
            </w:pPr>
            <w:r>
              <w:t>Ремонтно-механические мастерские</w:t>
            </w:r>
          </w:p>
        </w:tc>
        <w:tc>
          <w:tcPr>
            <w:tcW w:w="1531" w:type="dxa"/>
          </w:tcPr>
          <w:p w:rsidR="009D0FD1" w:rsidRDefault="009D0FD1">
            <w:pPr>
              <w:pStyle w:val="ConsPlusNormal"/>
              <w:jc w:val="center"/>
            </w:pPr>
            <w:r>
              <w:t>0,25</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3000</w:t>
            </w:r>
          </w:p>
        </w:tc>
      </w:tr>
      <w:tr w:rsidR="009D0FD1">
        <w:tc>
          <w:tcPr>
            <w:tcW w:w="3345" w:type="dxa"/>
          </w:tcPr>
          <w:p w:rsidR="009D0FD1" w:rsidRDefault="009D0FD1">
            <w:pPr>
              <w:pStyle w:val="ConsPlusNormal"/>
            </w:pPr>
            <w:r>
              <w:lastRenderedPageBreak/>
              <w:t>Склады механизированные</w:t>
            </w:r>
          </w:p>
        </w:tc>
        <w:tc>
          <w:tcPr>
            <w:tcW w:w="1531" w:type="dxa"/>
          </w:tcPr>
          <w:p w:rsidR="009D0FD1" w:rsidRDefault="009D0FD1">
            <w:pPr>
              <w:pStyle w:val="ConsPlusNormal"/>
              <w:jc w:val="center"/>
            </w:pPr>
            <w:r>
              <w:t>0,4 - 0,5</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2000</w:t>
            </w:r>
          </w:p>
        </w:tc>
      </w:tr>
      <w:tr w:rsidR="009D0FD1">
        <w:tc>
          <w:tcPr>
            <w:tcW w:w="3345" w:type="dxa"/>
          </w:tcPr>
          <w:p w:rsidR="009D0FD1" w:rsidRDefault="009D0FD1">
            <w:pPr>
              <w:pStyle w:val="ConsPlusNormal"/>
            </w:pPr>
            <w:r>
              <w:t>Котельные и насосные (кроме пожарных насосов)</w:t>
            </w:r>
          </w:p>
        </w:tc>
        <w:tc>
          <w:tcPr>
            <w:tcW w:w="1531" w:type="dxa"/>
          </w:tcPr>
          <w:p w:rsidR="009D0FD1" w:rsidRDefault="009D0FD1">
            <w:pPr>
              <w:pStyle w:val="ConsPlusNormal"/>
              <w:jc w:val="center"/>
            </w:pPr>
            <w:r>
              <w:t>0,5 - 0,6</w:t>
            </w:r>
          </w:p>
        </w:tc>
        <w:tc>
          <w:tcPr>
            <w:tcW w:w="1417" w:type="dxa"/>
          </w:tcPr>
          <w:p w:rsidR="009D0FD1" w:rsidRDefault="009D0FD1">
            <w:pPr>
              <w:pStyle w:val="ConsPlusNormal"/>
              <w:jc w:val="center"/>
            </w:pPr>
            <w:r>
              <w:t>0,75</w:t>
            </w:r>
          </w:p>
        </w:tc>
        <w:tc>
          <w:tcPr>
            <w:tcW w:w="2778" w:type="dxa"/>
          </w:tcPr>
          <w:p w:rsidR="009D0FD1" w:rsidRDefault="009D0FD1">
            <w:pPr>
              <w:pStyle w:val="ConsPlusNormal"/>
              <w:jc w:val="center"/>
            </w:pPr>
            <w:r>
              <w:t>2000</w:t>
            </w:r>
          </w:p>
        </w:tc>
      </w:tr>
      <w:tr w:rsidR="009D0FD1">
        <w:tc>
          <w:tcPr>
            <w:tcW w:w="9071" w:type="dxa"/>
            <w:gridSpan w:val="4"/>
          </w:tcPr>
          <w:p w:rsidR="009D0FD1" w:rsidRDefault="009D0FD1">
            <w:pPr>
              <w:pStyle w:val="ConsPlusNormal"/>
              <w:ind w:firstLine="283"/>
              <w:jc w:val="both"/>
            </w:pPr>
            <w:r>
              <w:t>Примечания</w:t>
            </w:r>
          </w:p>
          <w:p w:rsidR="009D0FD1" w:rsidRDefault="009D0FD1">
            <w:pPr>
              <w:pStyle w:val="ConsPlusNormal"/>
              <w:ind w:firstLine="283"/>
              <w:jc w:val="both"/>
            </w:pPr>
            <w:r>
              <w:t>1 При наличии данных расчеты следует выполнять по методу коэффициентов использования и максимума.</w:t>
            </w:r>
          </w:p>
          <w:p w:rsidR="009D0FD1" w:rsidRDefault="009D0FD1">
            <w:pPr>
              <w:pStyle w:val="ConsPlusNormal"/>
              <w:ind w:firstLine="283"/>
              <w:jc w:val="both"/>
            </w:pPr>
            <w:r>
              <w:t>2 Коэффициенты спроса приведены для расчетов потребной мощности на шинах 0,4 кВ трансформаторных подстанций.</w:t>
            </w:r>
          </w:p>
        </w:tc>
      </w:tr>
    </w:tbl>
    <w:p w:rsidR="009D0FD1" w:rsidRDefault="009D0FD1">
      <w:pPr>
        <w:pStyle w:val="ConsPlusNormal"/>
        <w:ind w:firstLine="540"/>
        <w:jc w:val="both"/>
      </w:pPr>
    </w:p>
    <w:p w:rsidR="009D0FD1" w:rsidRDefault="009D0FD1">
      <w:pPr>
        <w:pStyle w:val="ConsPlusNormal"/>
        <w:ind w:firstLine="540"/>
        <w:jc w:val="both"/>
      </w:pPr>
      <w:r>
        <w:t>10.4 При проектировании искусственного освещения зданий и сооружений следует предусматривать:</w:t>
      </w:r>
    </w:p>
    <w:p w:rsidR="009D0FD1" w:rsidRDefault="009D0FD1">
      <w:pPr>
        <w:pStyle w:val="ConsPlusNormal"/>
        <w:spacing w:before="200"/>
        <w:ind w:firstLine="540"/>
        <w:jc w:val="both"/>
      </w:pPr>
      <w:r>
        <w:t>применение энергосберегающих ламп и оборудования;</w:t>
      </w:r>
    </w:p>
    <w:p w:rsidR="009D0FD1" w:rsidRDefault="009D0FD1">
      <w:pPr>
        <w:pStyle w:val="ConsPlusNormal"/>
        <w:spacing w:before="200"/>
        <w:ind w:firstLine="540"/>
        <w:jc w:val="both"/>
      </w:pPr>
      <w:r>
        <w:t xml:space="preserve">разряды зрительных работ и освещенность помещений (согласно </w:t>
      </w:r>
      <w:hyperlink w:anchor="P1086">
        <w:r>
          <w:rPr>
            <w:color w:val="0000FF"/>
          </w:rPr>
          <w:t>таблице 6</w:t>
        </w:r>
      </w:hyperlink>
      <w:r>
        <w:t>);</w:t>
      </w:r>
    </w:p>
    <w:p w:rsidR="009D0FD1" w:rsidRDefault="009D0FD1">
      <w:pPr>
        <w:pStyle w:val="ConsPlusNormal"/>
        <w:spacing w:before="200"/>
        <w:ind w:firstLine="540"/>
        <w:jc w:val="both"/>
      </w:pPr>
      <w:r>
        <w:t>для производственных помещений мельниц, крупяных заводов и диспетчерских помещений светильники с люминесцентными и светодиодными лампами;</w:t>
      </w:r>
    </w:p>
    <w:p w:rsidR="009D0FD1" w:rsidRDefault="009D0FD1">
      <w:pPr>
        <w:pStyle w:val="ConsPlusNormal"/>
        <w:jc w:val="both"/>
      </w:pPr>
      <w:r>
        <w:t xml:space="preserve">(в ред. </w:t>
      </w:r>
      <w:hyperlink r:id="rId350">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для комбикормовых заводов и других зданий и помещений светильники с лампами накаливания (допускается применение ламп ДРП);</w:t>
      </w:r>
    </w:p>
    <w:p w:rsidR="009D0FD1" w:rsidRDefault="009D0FD1">
      <w:pPr>
        <w:pStyle w:val="ConsPlusNormal"/>
        <w:spacing w:before="200"/>
        <w:ind w:firstLine="540"/>
        <w:jc w:val="both"/>
      </w:pPr>
      <w:r>
        <w:t>для ремонтного освещения - переносные светильники, установку штепсельных разъемов и специальную сеть напряжением до 36 В, подключенную к стационарным понизительным трансформаторам. Допускается для этих целей применение аккумуляторных фонарей.</w:t>
      </w:r>
    </w:p>
    <w:p w:rsidR="009D0FD1" w:rsidRDefault="009D0FD1">
      <w:pPr>
        <w:pStyle w:val="ConsPlusNormal"/>
        <w:ind w:firstLine="540"/>
        <w:jc w:val="both"/>
      </w:pPr>
    </w:p>
    <w:p w:rsidR="009D0FD1" w:rsidRDefault="009D0FD1">
      <w:pPr>
        <w:pStyle w:val="ConsPlusNormal"/>
        <w:jc w:val="right"/>
      </w:pPr>
      <w:bookmarkStart w:id="54" w:name="P1086"/>
      <w:bookmarkEnd w:id="54"/>
      <w:r>
        <w:t>Таблица 6</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644"/>
        <w:gridCol w:w="1673"/>
        <w:gridCol w:w="1673"/>
      </w:tblGrid>
      <w:tr w:rsidR="009D0FD1">
        <w:tc>
          <w:tcPr>
            <w:tcW w:w="4025" w:type="dxa"/>
            <w:vMerge w:val="restart"/>
            <w:vAlign w:val="center"/>
          </w:tcPr>
          <w:p w:rsidR="009D0FD1" w:rsidRDefault="009D0FD1">
            <w:pPr>
              <w:pStyle w:val="ConsPlusNormal"/>
              <w:jc w:val="center"/>
            </w:pPr>
            <w:r>
              <w:t>Помещения</w:t>
            </w:r>
          </w:p>
        </w:tc>
        <w:tc>
          <w:tcPr>
            <w:tcW w:w="1644" w:type="dxa"/>
            <w:vMerge w:val="restart"/>
            <w:vAlign w:val="center"/>
          </w:tcPr>
          <w:p w:rsidR="009D0FD1" w:rsidRDefault="009D0FD1">
            <w:pPr>
              <w:pStyle w:val="ConsPlusNormal"/>
              <w:jc w:val="center"/>
            </w:pPr>
            <w:r>
              <w:t>Разряд зрительной работы</w:t>
            </w:r>
          </w:p>
        </w:tc>
        <w:tc>
          <w:tcPr>
            <w:tcW w:w="3346" w:type="dxa"/>
            <w:gridSpan w:val="2"/>
            <w:vAlign w:val="center"/>
          </w:tcPr>
          <w:p w:rsidR="009D0FD1" w:rsidRDefault="009D0FD1">
            <w:pPr>
              <w:pStyle w:val="ConsPlusNormal"/>
              <w:jc w:val="center"/>
            </w:pPr>
            <w:r>
              <w:t>Освещенность, лк, при лампах</w:t>
            </w:r>
          </w:p>
        </w:tc>
      </w:tr>
      <w:tr w:rsidR="009D0FD1">
        <w:tc>
          <w:tcPr>
            <w:tcW w:w="4025" w:type="dxa"/>
            <w:vMerge/>
          </w:tcPr>
          <w:p w:rsidR="009D0FD1" w:rsidRDefault="009D0FD1">
            <w:pPr>
              <w:pStyle w:val="ConsPlusNormal"/>
            </w:pPr>
          </w:p>
        </w:tc>
        <w:tc>
          <w:tcPr>
            <w:tcW w:w="1644" w:type="dxa"/>
            <w:vMerge/>
          </w:tcPr>
          <w:p w:rsidR="009D0FD1" w:rsidRDefault="009D0FD1">
            <w:pPr>
              <w:pStyle w:val="ConsPlusNormal"/>
            </w:pPr>
          </w:p>
        </w:tc>
        <w:tc>
          <w:tcPr>
            <w:tcW w:w="1673" w:type="dxa"/>
            <w:vAlign w:val="center"/>
          </w:tcPr>
          <w:p w:rsidR="009D0FD1" w:rsidRDefault="009D0FD1">
            <w:pPr>
              <w:pStyle w:val="ConsPlusNormal"/>
              <w:jc w:val="center"/>
            </w:pPr>
            <w:r>
              <w:t>накаливания</w:t>
            </w:r>
          </w:p>
        </w:tc>
        <w:tc>
          <w:tcPr>
            <w:tcW w:w="1673" w:type="dxa"/>
            <w:vAlign w:val="center"/>
          </w:tcPr>
          <w:p w:rsidR="009D0FD1" w:rsidRDefault="009D0FD1">
            <w:pPr>
              <w:pStyle w:val="ConsPlusNormal"/>
              <w:jc w:val="center"/>
            </w:pPr>
            <w:r>
              <w:t>газоразрядных</w:t>
            </w:r>
          </w:p>
        </w:tc>
      </w:tr>
      <w:tr w:rsidR="009D0FD1">
        <w:tc>
          <w:tcPr>
            <w:tcW w:w="9015" w:type="dxa"/>
            <w:gridSpan w:val="4"/>
          </w:tcPr>
          <w:p w:rsidR="009D0FD1" w:rsidRDefault="009D0FD1">
            <w:pPr>
              <w:pStyle w:val="ConsPlusNormal"/>
              <w:jc w:val="center"/>
            </w:pPr>
            <w:r>
              <w:t>Элеваторы</w:t>
            </w:r>
          </w:p>
        </w:tc>
      </w:tr>
      <w:tr w:rsidR="009D0FD1">
        <w:tc>
          <w:tcPr>
            <w:tcW w:w="4025" w:type="dxa"/>
          </w:tcPr>
          <w:p w:rsidR="009D0FD1" w:rsidRDefault="009D0FD1">
            <w:pPr>
              <w:pStyle w:val="ConsPlusNormal"/>
            </w:pPr>
            <w:r>
              <w:t>Этажи головок норий, этажи сепараторов</w:t>
            </w:r>
          </w:p>
        </w:tc>
        <w:tc>
          <w:tcPr>
            <w:tcW w:w="1644" w:type="dxa"/>
          </w:tcPr>
          <w:p w:rsidR="009D0FD1" w:rsidRDefault="009D0FD1">
            <w:pPr>
              <w:pStyle w:val="ConsPlusNormal"/>
              <w:jc w:val="center"/>
            </w:pPr>
            <w:r>
              <w:t>VIIIа</w:t>
            </w:r>
          </w:p>
        </w:tc>
        <w:tc>
          <w:tcPr>
            <w:tcW w:w="1673" w:type="dxa"/>
          </w:tcPr>
          <w:p w:rsidR="009D0FD1" w:rsidRDefault="009D0FD1">
            <w:pPr>
              <w:pStyle w:val="ConsPlusNormal"/>
              <w:jc w:val="center"/>
            </w:pPr>
            <w:r>
              <w:t>30</w:t>
            </w:r>
          </w:p>
        </w:tc>
        <w:tc>
          <w:tcPr>
            <w:tcW w:w="1673" w:type="dxa"/>
          </w:tcPr>
          <w:p w:rsidR="009D0FD1" w:rsidRDefault="009D0FD1">
            <w:pPr>
              <w:pStyle w:val="ConsPlusNormal"/>
              <w:jc w:val="center"/>
            </w:pPr>
            <w:r>
              <w:t>75</w:t>
            </w:r>
          </w:p>
        </w:tc>
      </w:tr>
      <w:tr w:rsidR="009D0FD1">
        <w:tc>
          <w:tcPr>
            <w:tcW w:w="4025" w:type="dxa"/>
          </w:tcPr>
          <w:p w:rsidR="009D0FD1" w:rsidRDefault="009D0FD1">
            <w:pPr>
              <w:pStyle w:val="ConsPlusNormal"/>
            </w:pPr>
            <w:r>
              <w:t>Весовой этаж</w:t>
            </w:r>
          </w:p>
        </w:tc>
        <w:tc>
          <w:tcPr>
            <w:tcW w:w="1644" w:type="dxa"/>
          </w:tcPr>
          <w:p w:rsidR="009D0FD1" w:rsidRDefault="009D0FD1">
            <w:pPr>
              <w:pStyle w:val="ConsPlusNormal"/>
              <w:jc w:val="center"/>
            </w:pPr>
            <w:r>
              <w:t>VI</w:t>
            </w:r>
          </w:p>
        </w:tc>
        <w:tc>
          <w:tcPr>
            <w:tcW w:w="1673" w:type="dxa"/>
          </w:tcPr>
          <w:p w:rsidR="009D0FD1" w:rsidRDefault="009D0FD1">
            <w:pPr>
              <w:pStyle w:val="ConsPlusNormal"/>
              <w:jc w:val="center"/>
            </w:pPr>
            <w:r>
              <w:t>50</w:t>
            </w:r>
          </w:p>
        </w:tc>
        <w:tc>
          <w:tcPr>
            <w:tcW w:w="1673" w:type="dxa"/>
          </w:tcPr>
          <w:p w:rsidR="009D0FD1" w:rsidRDefault="009D0FD1">
            <w:pPr>
              <w:pStyle w:val="ConsPlusNormal"/>
              <w:jc w:val="center"/>
            </w:pPr>
            <w:r>
              <w:t>100</w:t>
            </w:r>
          </w:p>
        </w:tc>
      </w:tr>
      <w:tr w:rsidR="009D0FD1">
        <w:tc>
          <w:tcPr>
            <w:tcW w:w="4025" w:type="dxa"/>
          </w:tcPr>
          <w:p w:rsidR="009D0FD1" w:rsidRDefault="009D0FD1">
            <w:pPr>
              <w:pStyle w:val="ConsPlusNormal"/>
            </w:pPr>
            <w:r>
              <w:t>Остальные этажи рабочего здания, надсилосный и подсилосный этажи, приемные устройства, галереи, сушилка</w:t>
            </w:r>
          </w:p>
        </w:tc>
        <w:tc>
          <w:tcPr>
            <w:tcW w:w="1644" w:type="dxa"/>
          </w:tcPr>
          <w:p w:rsidR="009D0FD1" w:rsidRDefault="009D0FD1">
            <w:pPr>
              <w:pStyle w:val="ConsPlusNormal"/>
              <w:jc w:val="center"/>
            </w:pPr>
            <w:r>
              <w:t>VIIIб</w:t>
            </w:r>
          </w:p>
        </w:tc>
        <w:tc>
          <w:tcPr>
            <w:tcW w:w="1673" w:type="dxa"/>
          </w:tcPr>
          <w:p w:rsidR="009D0FD1" w:rsidRDefault="009D0FD1">
            <w:pPr>
              <w:pStyle w:val="ConsPlusNormal"/>
              <w:jc w:val="center"/>
            </w:pPr>
            <w:r>
              <w:t>20</w:t>
            </w:r>
          </w:p>
        </w:tc>
        <w:tc>
          <w:tcPr>
            <w:tcW w:w="1673" w:type="dxa"/>
          </w:tcPr>
          <w:p w:rsidR="009D0FD1" w:rsidRDefault="009D0FD1">
            <w:pPr>
              <w:pStyle w:val="ConsPlusNormal"/>
              <w:jc w:val="center"/>
            </w:pPr>
            <w:r>
              <w:t>50</w:t>
            </w:r>
          </w:p>
        </w:tc>
      </w:tr>
      <w:tr w:rsidR="009D0FD1">
        <w:tc>
          <w:tcPr>
            <w:tcW w:w="4025" w:type="dxa"/>
          </w:tcPr>
          <w:p w:rsidR="009D0FD1" w:rsidRDefault="009D0FD1">
            <w:pPr>
              <w:pStyle w:val="ConsPlusNormal"/>
            </w:pPr>
            <w:r>
              <w:t>Цех отходов</w:t>
            </w:r>
          </w:p>
        </w:tc>
        <w:tc>
          <w:tcPr>
            <w:tcW w:w="1644" w:type="dxa"/>
          </w:tcPr>
          <w:p w:rsidR="009D0FD1" w:rsidRDefault="009D0FD1">
            <w:pPr>
              <w:pStyle w:val="ConsPlusNormal"/>
              <w:jc w:val="center"/>
            </w:pPr>
            <w:r>
              <w:t>VIIIб</w:t>
            </w:r>
          </w:p>
        </w:tc>
        <w:tc>
          <w:tcPr>
            <w:tcW w:w="1673" w:type="dxa"/>
          </w:tcPr>
          <w:p w:rsidR="009D0FD1" w:rsidRDefault="009D0FD1">
            <w:pPr>
              <w:pStyle w:val="ConsPlusNormal"/>
              <w:jc w:val="center"/>
            </w:pPr>
            <w:r>
              <w:t>20</w:t>
            </w:r>
          </w:p>
        </w:tc>
        <w:tc>
          <w:tcPr>
            <w:tcW w:w="1673" w:type="dxa"/>
          </w:tcPr>
          <w:p w:rsidR="009D0FD1" w:rsidRDefault="009D0FD1">
            <w:pPr>
              <w:pStyle w:val="ConsPlusNormal"/>
              <w:jc w:val="center"/>
            </w:pPr>
            <w:r>
              <w:t>50</w:t>
            </w:r>
          </w:p>
        </w:tc>
      </w:tr>
      <w:tr w:rsidR="009D0FD1">
        <w:tc>
          <w:tcPr>
            <w:tcW w:w="9015" w:type="dxa"/>
            <w:gridSpan w:val="4"/>
          </w:tcPr>
          <w:p w:rsidR="009D0FD1" w:rsidRDefault="009D0FD1">
            <w:pPr>
              <w:pStyle w:val="ConsPlusNormal"/>
              <w:jc w:val="center"/>
            </w:pPr>
            <w:r>
              <w:t>Мельницы и крупозаводы</w:t>
            </w:r>
          </w:p>
        </w:tc>
      </w:tr>
      <w:tr w:rsidR="009D0FD1">
        <w:tc>
          <w:tcPr>
            <w:tcW w:w="4025" w:type="dxa"/>
          </w:tcPr>
          <w:p w:rsidR="009D0FD1" w:rsidRDefault="009D0FD1">
            <w:pPr>
              <w:pStyle w:val="ConsPlusNormal"/>
            </w:pPr>
            <w:r>
              <w:t>Выбойные отделения</w:t>
            </w:r>
          </w:p>
        </w:tc>
        <w:tc>
          <w:tcPr>
            <w:tcW w:w="1644" w:type="dxa"/>
          </w:tcPr>
          <w:p w:rsidR="009D0FD1" w:rsidRDefault="009D0FD1">
            <w:pPr>
              <w:pStyle w:val="ConsPlusNormal"/>
              <w:jc w:val="center"/>
            </w:pPr>
            <w:r>
              <w:t>VI</w:t>
            </w:r>
          </w:p>
        </w:tc>
        <w:tc>
          <w:tcPr>
            <w:tcW w:w="1673" w:type="dxa"/>
          </w:tcPr>
          <w:p w:rsidR="009D0FD1" w:rsidRDefault="009D0FD1">
            <w:pPr>
              <w:pStyle w:val="ConsPlusNormal"/>
              <w:jc w:val="center"/>
            </w:pPr>
            <w:r>
              <w:t>50</w:t>
            </w:r>
          </w:p>
        </w:tc>
        <w:tc>
          <w:tcPr>
            <w:tcW w:w="1673" w:type="dxa"/>
          </w:tcPr>
          <w:p w:rsidR="009D0FD1" w:rsidRDefault="009D0FD1">
            <w:pPr>
              <w:pStyle w:val="ConsPlusNormal"/>
              <w:jc w:val="center"/>
            </w:pPr>
            <w:r>
              <w:t>100</w:t>
            </w:r>
          </w:p>
        </w:tc>
      </w:tr>
      <w:tr w:rsidR="009D0FD1">
        <w:tc>
          <w:tcPr>
            <w:tcW w:w="4025" w:type="dxa"/>
          </w:tcPr>
          <w:p w:rsidR="009D0FD1" w:rsidRDefault="009D0FD1">
            <w:pPr>
              <w:pStyle w:val="ConsPlusNormal"/>
            </w:pPr>
            <w:r>
              <w:t>Помещения расфасовочных автоматов в мелкую тару</w:t>
            </w:r>
          </w:p>
        </w:tc>
        <w:tc>
          <w:tcPr>
            <w:tcW w:w="1644" w:type="dxa"/>
          </w:tcPr>
          <w:p w:rsidR="009D0FD1" w:rsidRDefault="009D0FD1">
            <w:pPr>
              <w:pStyle w:val="ConsPlusNormal"/>
              <w:jc w:val="center"/>
            </w:pPr>
            <w:r>
              <w:t>Vа</w:t>
            </w:r>
          </w:p>
        </w:tc>
        <w:tc>
          <w:tcPr>
            <w:tcW w:w="1673" w:type="dxa"/>
          </w:tcPr>
          <w:p w:rsidR="009D0FD1" w:rsidRDefault="009D0FD1">
            <w:pPr>
              <w:pStyle w:val="ConsPlusNormal"/>
              <w:jc w:val="center"/>
            </w:pPr>
            <w:r>
              <w:t>150</w:t>
            </w:r>
          </w:p>
        </w:tc>
        <w:tc>
          <w:tcPr>
            <w:tcW w:w="1673" w:type="dxa"/>
          </w:tcPr>
          <w:p w:rsidR="009D0FD1" w:rsidRDefault="009D0FD1">
            <w:pPr>
              <w:pStyle w:val="ConsPlusNormal"/>
              <w:jc w:val="center"/>
            </w:pPr>
            <w:r>
              <w:t>200</w:t>
            </w:r>
          </w:p>
        </w:tc>
      </w:tr>
      <w:tr w:rsidR="009D0FD1">
        <w:tc>
          <w:tcPr>
            <w:tcW w:w="4025" w:type="dxa"/>
          </w:tcPr>
          <w:p w:rsidR="009D0FD1" w:rsidRDefault="009D0FD1">
            <w:pPr>
              <w:pStyle w:val="ConsPlusNormal"/>
            </w:pPr>
            <w:r>
              <w:t>Остальные помещения размольных, рушальных и зерноочистительных отделений</w:t>
            </w:r>
          </w:p>
        </w:tc>
        <w:tc>
          <w:tcPr>
            <w:tcW w:w="1644" w:type="dxa"/>
          </w:tcPr>
          <w:p w:rsidR="009D0FD1" w:rsidRDefault="009D0FD1">
            <w:pPr>
              <w:pStyle w:val="ConsPlusNormal"/>
              <w:jc w:val="center"/>
            </w:pPr>
            <w:r>
              <w:t>VI</w:t>
            </w:r>
          </w:p>
        </w:tc>
        <w:tc>
          <w:tcPr>
            <w:tcW w:w="1673" w:type="dxa"/>
          </w:tcPr>
          <w:p w:rsidR="009D0FD1" w:rsidRDefault="009D0FD1">
            <w:pPr>
              <w:pStyle w:val="ConsPlusNormal"/>
              <w:jc w:val="center"/>
            </w:pPr>
            <w:r>
              <w:t>100</w:t>
            </w:r>
          </w:p>
        </w:tc>
        <w:tc>
          <w:tcPr>
            <w:tcW w:w="1673" w:type="dxa"/>
          </w:tcPr>
          <w:p w:rsidR="009D0FD1" w:rsidRDefault="009D0FD1">
            <w:pPr>
              <w:pStyle w:val="ConsPlusNormal"/>
              <w:jc w:val="center"/>
            </w:pPr>
            <w:r>
              <w:t>150</w:t>
            </w:r>
          </w:p>
        </w:tc>
      </w:tr>
      <w:tr w:rsidR="009D0FD1">
        <w:tc>
          <w:tcPr>
            <w:tcW w:w="4025" w:type="dxa"/>
          </w:tcPr>
          <w:p w:rsidR="009D0FD1" w:rsidRDefault="009D0FD1">
            <w:pPr>
              <w:pStyle w:val="ConsPlusNormal"/>
            </w:pPr>
            <w:r>
              <w:t>Помещения для починки мешков</w:t>
            </w:r>
          </w:p>
        </w:tc>
        <w:tc>
          <w:tcPr>
            <w:tcW w:w="1644" w:type="dxa"/>
          </w:tcPr>
          <w:p w:rsidR="009D0FD1" w:rsidRDefault="009D0FD1">
            <w:pPr>
              <w:pStyle w:val="ConsPlusNormal"/>
              <w:jc w:val="center"/>
            </w:pPr>
            <w:r>
              <w:t>Vб</w:t>
            </w:r>
          </w:p>
        </w:tc>
        <w:tc>
          <w:tcPr>
            <w:tcW w:w="1673" w:type="dxa"/>
          </w:tcPr>
          <w:p w:rsidR="009D0FD1" w:rsidRDefault="009D0FD1">
            <w:pPr>
              <w:pStyle w:val="ConsPlusNormal"/>
              <w:jc w:val="center"/>
            </w:pPr>
            <w:r>
              <w:t>100</w:t>
            </w:r>
          </w:p>
        </w:tc>
        <w:tc>
          <w:tcPr>
            <w:tcW w:w="1673" w:type="dxa"/>
          </w:tcPr>
          <w:p w:rsidR="009D0FD1" w:rsidRDefault="009D0FD1">
            <w:pPr>
              <w:pStyle w:val="ConsPlusNormal"/>
              <w:jc w:val="center"/>
            </w:pPr>
            <w:r>
              <w:t>150</w:t>
            </w:r>
          </w:p>
        </w:tc>
      </w:tr>
      <w:tr w:rsidR="009D0FD1">
        <w:tc>
          <w:tcPr>
            <w:tcW w:w="4025" w:type="dxa"/>
          </w:tcPr>
          <w:p w:rsidR="009D0FD1" w:rsidRDefault="009D0FD1">
            <w:pPr>
              <w:pStyle w:val="ConsPlusNormal"/>
            </w:pPr>
            <w:r>
              <w:t>Корпуса готовой продукции</w:t>
            </w:r>
          </w:p>
        </w:tc>
        <w:tc>
          <w:tcPr>
            <w:tcW w:w="1644" w:type="dxa"/>
          </w:tcPr>
          <w:p w:rsidR="009D0FD1" w:rsidRDefault="009D0FD1">
            <w:pPr>
              <w:pStyle w:val="ConsPlusNormal"/>
              <w:jc w:val="center"/>
            </w:pPr>
            <w:r>
              <w:t>VIIIб</w:t>
            </w:r>
          </w:p>
        </w:tc>
        <w:tc>
          <w:tcPr>
            <w:tcW w:w="1673" w:type="dxa"/>
          </w:tcPr>
          <w:p w:rsidR="009D0FD1" w:rsidRDefault="009D0FD1">
            <w:pPr>
              <w:pStyle w:val="ConsPlusNormal"/>
              <w:jc w:val="center"/>
            </w:pPr>
            <w:r>
              <w:t>20</w:t>
            </w:r>
          </w:p>
        </w:tc>
        <w:tc>
          <w:tcPr>
            <w:tcW w:w="1673" w:type="dxa"/>
          </w:tcPr>
          <w:p w:rsidR="009D0FD1" w:rsidRDefault="009D0FD1">
            <w:pPr>
              <w:pStyle w:val="ConsPlusNormal"/>
              <w:jc w:val="center"/>
            </w:pPr>
            <w:r>
              <w:t>50</w:t>
            </w:r>
          </w:p>
        </w:tc>
      </w:tr>
      <w:tr w:rsidR="009D0FD1">
        <w:tc>
          <w:tcPr>
            <w:tcW w:w="9015" w:type="dxa"/>
            <w:gridSpan w:val="4"/>
          </w:tcPr>
          <w:p w:rsidR="009D0FD1" w:rsidRDefault="009D0FD1">
            <w:pPr>
              <w:pStyle w:val="ConsPlusNormal"/>
              <w:jc w:val="center"/>
            </w:pPr>
            <w:r>
              <w:t>Комбикормовые заводы</w:t>
            </w:r>
          </w:p>
        </w:tc>
      </w:tr>
      <w:tr w:rsidR="009D0FD1">
        <w:tc>
          <w:tcPr>
            <w:tcW w:w="4025" w:type="dxa"/>
          </w:tcPr>
          <w:p w:rsidR="009D0FD1" w:rsidRDefault="009D0FD1">
            <w:pPr>
              <w:pStyle w:val="ConsPlusNormal"/>
            </w:pPr>
            <w:r>
              <w:lastRenderedPageBreak/>
              <w:t>Этажи головок весов многокомпонентных дозаторов</w:t>
            </w:r>
          </w:p>
        </w:tc>
        <w:tc>
          <w:tcPr>
            <w:tcW w:w="1644" w:type="dxa"/>
          </w:tcPr>
          <w:p w:rsidR="009D0FD1" w:rsidRDefault="009D0FD1">
            <w:pPr>
              <w:pStyle w:val="ConsPlusNormal"/>
              <w:jc w:val="center"/>
            </w:pPr>
            <w:r>
              <w:t>Vа</w:t>
            </w:r>
          </w:p>
        </w:tc>
        <w:tc>
          <w:tcPr>
            <w:tcW w:w="1673" w:type="dxa"/>
          </w:tcPr>
          <w:p w:rsidR="009D0FD1" w:rsidRDefault="009D0FD1">
            <w:pPr>
              <w:pStyle w:val="ConsPlusNormal"/>
              <w:jc w:val="center"/>
            </w:pPr>
            <w:r>
              <w:t>100</w:t>
            </w:r>
          </w:p>
        </w:tc>
        <w:tc>
          <w:tcPr>
            <w:tcW w:w="1673" w:type="dxa"/>
          </w:tcPr>
          <w:p w:rsidR="009D0FD1" w:rsidRDefault="009D0FD1">
            <w:pPr>
              <w:pStyle w:val="ConsPlusNormal"/>
              <w:jc w:val="center"/>
            </w:pPr>
            <w:r>
              <w:t>200</w:t>
            </w:r>
          </w:p>
        </w:tc>
      </w:tr>
      <w:tr w:rsidR="009D0FD1">
        <w:tc>
          <w:tcPr>
            <w:tcW w:w="4025" w:type="dxa"/>
          </w:tcPr>
          <w:p w:rsidR="009D0FD1" w:rsidRDefault="009D0FD1">
            <w:pPr>
              <w:pStyle w:val="ConsPlusNormal"/>
            </w:pPr>
            <w:r>
              <w:t>Остальные этажи производственных корпусов</w:t>
            </w:r>
          </w:p>
        </w:tc>
        <w:tc>
          <w:tcPr>
            <w:tcW w:w="1644" w:type="dxa"/>
          </w:tcPr>
          <w:p w:rsidR="009D0FD1" w:rsidRDefault="009D0FD1">
            <w:pPr>
              <w:pStyle w:val="ConsPlusNormal"/>
              <w:jc w:val="center"/>
            </w:pPr>
            <w:r>
              <w:t>VIIIа</w:t>
            </w:r>
          </w:p>
        </w:tc>
        <w:tc>
          <w:tcPr>
            <w:tcW w:w="1673" w:type="dxa"/>
          </w:tcPr>
          <w:p w:rsidR="009D0FD1" w:rsidRDefault="009D0FD1">
            <w:pPr>
              <w:pStyle w:val="ConsPlusNormal"/>
              <w:jc w:val="center"/>
            </w:pPr>
            <w:r>
              <w:t>30</w:t>
            </w:r>
          </w:p>
        </w:tc>
        <w:tc>
          <w:tcPr>
            <w:tcW w:w="1673" w:type="dxa"/>
          </w:tcPr>
          <w:p w:rsidR="009D0FD1" w:rsidRDefault="009D0FD1">
            <w:pPr>
              <w:pStyle w:val="ConsPlusNormal"/>
              <w:jc w:val="center"/>
            </w:pPr>
            <w:r>
              <w:t>75</w:t>
            </w:r>
          </w:p>
        </w:tc>
      </w:tr>
      <w:tr w:rsidR="009D0FD1">
        <w:tc>
          <w:tcPr>
            <w:tcW w:w="4025" w:type="dxa"/>
          </w:tcPr>
          <w:p w:rsidR="009D0FD1" w:rsidRDefault="009D0FD1">
            <w:pPr>
              <w:pStyle w:val="ConsPlusNormal"/>
            </w:pPr>
            <w:r>
              <w:t>Корпуса сырья и готовой продукции</w:t>
            </w:r>
          </w:p>
        </w:tc>
        <w:tc>
          <w:tcPr>
            <w:tcW w:w="1644" w:type="dxa"/>
          </w:tcPr>
          <w:p w:rsidR="009D0FD1" w:rsidRDefault="009D0FD1">
            <w:pPr>
              <w:pStyle w:val="ConsPlusNormal"/>
              <w:jc w:val="center"/>
            </w:pPr>
            <w:r>
              <w:t>VIIIб</w:t>
            </w:r>
          </w:p>
        </w:tc>
        <w:tc>
          <w:tcPr>
            <w:tcW w:w="1673" w:type="dxa"/>
          </w:tcPr>
          <w:p w:rsidR="009D0FD1" w:rsidRDefault="009D0FD1">
            <w:pPr>
              <w:pStyle w:val="ConsPlusNormal"/>
              <w:jc w:val="center"/>
            </w:pPr>
            <w:r>
              <w:t>20</w:t>
            </w:r>
          </w:p>
        </w:tc>
        <w:tc>
          <w:tcPr>
            <w:tcW w:w="1673" w:type="dxa"/>
          </w:tcPr>
          <w:p w:rsidR="009D0FD1" w:rsidRDefault="009D0FD1">
            <w:pPr>
              <w:pStyle w:val="ConsPlusNormal"/>
              <w:jc w:val="center"/>
            </w:pPr>
            <w:r>
              <w:t>50</w:t>
            </w:r>
          </w:p>
        </w:tc>
      </w:tr>
      <w:tr w:rsidR="009D0FD1">
        <w:tc>
          <w:tcPr>
            <w:tcW w:w="4025" w:type="dxa"/>
          </w:tcPr>
          <w:p w:rsidR="009D0FD1" w:rsidRDefault="009D0FD1">
            <w:pPr>
              <w:pStyle w:val="ConsPlusNormal"/>
              <w:jc w:val="center"/>
            </w:pPr>
            <w:r>
              <w:t>Авто- и железнодорожные весы</w:t>
            </w:r>
          </w:p>
        </w:tc>
        <w:tc>
          <w:tcPr>
            <w:tcW w:w="1644" w:type="dxa"/>
          </w:tcPr>
          <w:p w:rsidR="009D0FD1" w:rsidRDefault="009D0FD1">
            <w:pPr>
              <w:pStyle w:val="ConsPlusNormal"/>
              <w:jc w:val="center"/>
            </w:pPr>
            <w:r>
              <w:t>Vа</w:t>
            </w:r>
          </w:p>
        </w:tc>
        <w:tc>
          <w:tcPr>
            <w:tcW w:w="1673" w:type="dxa"/>
          </w:tcPr>
          <w:p w:rsidR="009D0FD1" w:rsidRDefault="009D0FD1">
            <w:pPr>
              <w:pStyle w:val="ConsPlusNormal"/>
              <w:jc w:val="center"/>
            </w:pPr>
            <w:r>
              <w:t>100</w:t>
            </w:r>
          </w:p>
        </w:tc>
        <w:tc>
          <w:tcPr>
            <w:tcW w:w="1673" w:type="dxa"/>
          </w:tcPr>
          <w:p w:rsidR="009D0FD1" w:rsidRDefault="009D0FD1">
            <w:pPr>
              <w:pStyle w:val="ConsPlusNormal"/>
              <w:jc w:val="center"/>
            </w:pPr>
            <w:r>
              <w:t>200</w:t>
            </w:r>
          </w:p>
        </w:tc>
      </w:tr>
      <w:tr w:rsidR="009D0FD1">
        <w:tc>
          <w:tcPr>
            <w:tcW w:w="4025" w:type="dxa"/>
          </w:tcPr>
          <w:p w:rsidR="009D0FD1" w:rsidRDefault="009D0FD1">
            <w:pPr>
              <w:pStyle w:val="ConsPlusNormal"/>
              <w:jc w:val="center"/>
            </w:pPr>
            <w:r>
              <w:t>Механизированные склады зерна</w:t>
            </w:r>
          </w:p>
        </w:tc>
        <w:tc>
          <w:tcPr>
            <w:tcW w:w="1644" w:type="dxa"/>
          </w:tcPr>
          <w:p w:rsidR="009D0FD1" w:rsidRDefault="009D0FD1">
            <w:pPr>
              <w:pStyle w:val="ConsPlusNormal"/>
              <w:jc w:val="center"/>
            </w:pPr>
            <w:r>
              <w:t>VIIIв</w:t>
            </w:r>
          </w:p>
        </w:tc>
        <w:tc>
          <w:tcPr>
            <w:tcW w:w="1673" w:type="dxa"/>
          </w:tcPr>
          <w:p w:rsidR="009D0FD1" w:rsidRDefault="009D0FD1">
            <w:pPr>
              <w:pStyle w:val="ConsPlusNormal"/>
              <w:jc w:val="center"/>
            </w:pPr>
            <w:r>
              <w:t>20</w:t>
            </w:r>
          </w:p>
        </w:tc>
        <w:tc>
          <w:tcPr>
            <w:tcW w:w="1673" w:type="dxa"/>
          </w:tcPr>
          <w:p w:rsidR="009D0FD1" w:rsidRDefault="009D0FD1">
            <w:pPr>
              <w:pStyle w:val="ConsPlusNormal"/>
              <w:jc w:val="center"/>
            </w:pPr>
            <w:r>
              <w:t>-</w:t>
            </w:r>
          </w:p>
        </w:tc>
      </w:tr>
      <w:tr w:rsidR="009D0FD1">
        <w:tc>
          <w:tcPr>
            <w:tcW w:w="9015" w:type="dxa"/>
            <w:gridSpan w:val="4"/>
          </w:tcPr>
          <w:p w:rsidR="009D0FD1" w:rsidRDefault="009D0FD1">
            <w:pPr>
              <w:pStyle w:val="ConsPlusNormal"/>
              <w:ind w:firstLine="283"/>
              <w:jc w:val="both"/>
            </w:pPr>
            <w:r>
              <w:t>Примечания</w:t>
            </w:r>
          </w:p>
          <w:p w:rsidR="009D0FD1" w:rsidRDefault="009D0FD1">
            <w:pPr>
              <w:pStyle w:val="ConsPlusNormal"/>
              <w:ind w:firstLine="283"/>
              <w:jc w:val="both"/>
            </w:pPr>
            <w:r>
              <w:t>1 Поверхность, для которой нормируется освещенность в производственных помещениях, - 0,8 м от уровня пола.</w:t>
            </w:r>
          </w:p>
          <w:p w:rsidR="009D0FD1" w:rsidRDefault="009D0FD1">
            <w:pPr>
              <w:pStyle w:val="ConsPlusNormal"/>
              <w:ind w:firstLine="283"/>
              <w:jc w:val="both"/>
            </w:pPr>
            <w:r>
              <w:t>2 Коэффициент запаса K</w:t>
            </w:r>
            <w:r>
              <w:rPr>
                <w:vertAlign w:val="subscript"/>
              </w:rPr>
              <w:t>з</w:t>
            </w:r>
            <w:r>
              <w:t xml:space="preserve"> принимается при искусственном освещении и лампах накаливания для производственных помещений 1,5, для остальных - 1,3, при газоразрядных лампах - соответственно 2,0 и 1,5.</w:t>
            </w:r>
          </w:p>
          <w:p w:rsidR="009D0FD1" w:rsidRDefault="009D0FD1">
            <w:pPr>
              <w:pStyle w:val="ConsPlusNormal"/>
              <w:ind w:firstLine="283"/>
              <w:jc w:val="both"/>
            </w:pPr>
            <w:r>
              <w:t>3 При применении промышленного телевидения освещенность должна приниматься 100 - 150 лк.</w:t>
            </w:r>
          </w:p>
        </w:tc>
      </w:tr>
    </w:tbl>
    <w:p w:rsidR="009D0FD1" w:rsidRDefault="009D0FD1">
      <w:pPr>
        <w:pStyle w:val="ConsPlusNormal"/>
        <w:ind w:firstLine="540"/>
        <w:jc w:val="both"/>
      </w:pPr>
    </w:p>
    <w:p w:rsidR="009D0FD1" w:rsidRDefault="009D0FD1">
      <w:pPr>
        <w:pStyle w:val="ConsPlusTitle"/>
        <w:ind w:firstLine="540"/>
        <w:jc w:val="both"/>
        <w:outlineLvl w:val="1"/>
      </w:pPr>
      <w:r>
        <w:t>11 Противопожарные мероприятия</w:t>
      </w:r>
    </w:p>
    <w:p w:rsidR="009D0FD1" w:rsidRDefault="009D0FD1">
      <w:pPr>
        <w:pStyle w:val="ConsPlusNormal"/>
        <w:ind w:firstLine="540"/>
        <w:jc w:val="both"/>
      </w:pPr>
    </w:p>
    <w:p w:rsidR="009D0FD1" w:rsidRDefault="009D0FD1">
      <w:pPr>
        <w:pStyle w:val="ConsPlusNormal"/>
        <w:ind w:firstLine="540"/>
        <w:jc w:val="both"/>
      </w:pPr>
      <w:r>
        <w:t xml:space="preserve">11.1 Категории зданий, помещений и сооружений по взрывопожарной и пожарной опасности устанавливаются в подразделе проекта "Технологические решения" в соответствии с требованиями </w:t>
      </w:r>
      <w:hyperlink r:id="rId351">
        <w:r>
          <w:rPr>
            <w:color w:val="0000FF"/>
          </w:rPr>
          <w:t>СП 12.13130</w:t>
        </w:r>
      </w:hyperlink>
      <w:r>
        <w:t>.</w:t>
      </w:r>
    </w:p>
    <w:p w:rsidR="009D0FD1" w:rsidRDefault="009D0FD1">
      <w:pPr>
        <w:pStyle w:val="ConsPlusNormal"/>
        <w:jc w:val="both"/>
      </w:pPr>
      <w:r>
        <w:t xml:space="preserve">(в ред. </w:t>
      </w:r>
      <w:hyperlink r:id="rId352">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11.2 В текстовых частях разделов проектной и рабочей документации производств и объектов должны быть предусмотрены самостоятельные разделы по взрывопожарной безопасности, в которых должны быть перечислены и обоснованы все предусмотренные в проектной документации мероприятия по снижению взрывоопасности.</w:t>
      </w:r>
    </w:p>
    <w:p w:rsidR="009D0FD1" w:rsidRDefault="009D0FD1">
      <w:pPr>
        <w:pStyle w:val="ConsPlusNormal"/>
        <w:jc w:val="both"/>
      </w:pPr>
      <w:r>
        <w:t xml:space="preserve">(в ред. </w:t>
      </w:r>
      <w:hyperlink r:id="rId353">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11.3 На предприятиях следует предусматривать молниезащитные устройства по </w:t>
      </w:r>
      <w:hyperlink w:anchor="P1415">
        <w:r>
          <w:rPr>
            <w:color w:val="0000FF"/>
          </w:rPr>
          <w:t>[11]</w:t>
        </w:r>
      </w:hyperlink>
      <w:r>
        <w:t>.</w:t>
      </w:r>
    </w:p>
    <w:p w:rsidR="009D0FD1" w:rsidRDefault="009D0FD1">
      <w:pPr>
        <w:pStyle w:val="ConsPlusNormal"/>
        <w:jc w:val="both"/>
      </w:pPr>
      <w:r>
        <w:t xml:space="preserve">(в ред. </w:t>
      </w:r>
      <w:hyperlink r:id="rId354">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11.4 На объектах, отнесенных к категориям Б и В, необходимо проводить мероприятия по защите установленного оборудования от статического электричества.</w:t>
      </w:r>
    </w:p>
    <w:p w:rsidR="009D0FD1" w:rsidRDefault="009D0FD1">
      <w:pPr>
        <w:pStyle w:val="ConsPlusNormal"/>
        <w:spacing w:before="200"/>
        <w:ind w:firstLine="540"/>
        <w:jc w:val="both"/>
      </w:pPr>
      <w:r>
        <w:t>11.5 Запрещается транспортирование зерновых отходов и пыли на открытых ленточных конвейерах.</w:t>
      </w:r>
    </w:p>
    <w:p w:rsidR="009D0FD1" w:rsidRDefault="009D0FD1">
      <w:pPr>
        <w:pStyle w:val="ConsPlusNormal"/>
        <w:spacing w:before="200"/>
        <w:ind w:firstLine="540"/>
        <w:jc w:val="both"/>
      </w:pPr>
      <w:r>
        <w:t>11.6 Во всех помещениях, отнесенных к категориям Б и В, не допускается установка нагнетательных фильтров.</w:t>
      </w:r>
    </w:p>
    <w:p w:rsidR="009D0FD1" w:rsidRDefault="009D0FD1">
      <w:pPr>
        <w:pStyle w:val="ConsPlusNormal"/>
        <w:spacing w:before="200"/>
        <w:ind w:firstLine="540"/>
        <w:jc w:val="both"/>
      </w:pPr>
      <w:r>
        <w:t>11.7 При проходе норий внутри бункеров и силосов норийные трубы должны быть металлические круглого сечения, иметь толщину стенки не менее 2 мм или размещаться в специальных шахтах.</w:t>
      </w:r>
    </w:p>
    <w:p w:rsidR="009D0FD1" w:rsidRDefault="009D0FD1">
      <w:pPr>
        <w:pStyle w:val="ConsPlusNormal"/>
        <w:jc w:val="both"/>
      </w:pPr>
      <w:r>
        <w:t xml:space="preserve">(в ред. </w:t>
      </w:r>
      <w:hyperlink r:id="rId35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11.8 Размещение в одном помещении отделений с различной категорией взрыво- и пожарной опасности должно быть технологически обосновано. Такие помещения необходимо разделять пыленепроницаемыми перегородками из негорючих (НГ) материалов с пределом огнестойкости EI 45. Двери в перегородках должны иметь предел огнестойкости EI 30.</w:t>
      </w:r>
    </w:p>
    <w:p w:rsidR="009D0FD1" w:rsidRDefault="009D0FD1">
      <w:pPr>
        <w:pStyle w:val="ConsPlusNormal"/>
        <w:jc w:val="both"/>
      </w:pPr>
      <w:r>
        <w:t xml:space="preserve">(в ред. </w:t>
      </w:r>
      <w:hyperlink r:id="rId35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11.9 Технологические проемы для пропуска транспортеров и воздуховодов в противопожарных стенах зданий должны иметь защиту с помощью противопожарных клапанов.</w:t>
      </w:r>
    </w:p>
    <w:p w:rsidR="009D0FD1" w:rsidRDefault="009D0FD1">
      <w:pPr>
        <w:pStyle w:val="ConsPlusNormal"/>
        <w:spacing w:before="200"/>
        <w:ind w:firstLine="540"/>
        <w:jc w:val="both"/>
      </w:pPr>
      <w:r>
        <w:t>11.10 Вентиляторы и пневматические нагнетательные трубопроводы должны быть соединены с атмосферой взрыворазрядниками, предохранительными мембранными клапанами.</w:t>
      </w:r>
    </w:p>
    <w:p w:rsidR="009D0FD1" w:rsidRDefault="009D0FD1">
      <w:pPr>
        <w:pStyle w:val="ConsPlusNormal"/>
        <w:spacing w:before="200"/>
        <w:ind w:firstLine="540"/>
        <w:jc w:val="both"/>
      </w:pPr>
      <w:r>
        <w:t xml:space="preserve">11.11 Воздуховоды, самотеки, материалопроводы пневматических и аэрофильтрационных </w:t>
      </w:r>
      <w:r>
        <w:lastRenderedPageBreak/>
        <w:t>установок, по которым транспортируются пылевидные продукты, должны быть запроектированы из негорючих (НГ) материалов и заземлены.</w:t>
      </w:r>
    </w:p>
    <w:p w:rsidR="009D0FD1" w:rsidRDefault="009D0FD1">
      <w:pPr>
        <w:pStyle w:val="ConsPlusNormal"/>
        <w:jc w:val="both"/>
      </w:pPr>
      <w:r>
        <w:t xml:space="preserve">(в ред. </w:t>
      </w:r>
      <w:hyperlink r:id="rId357">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11.12 Для ликвидации аварийных ситуаций при возникновении очагов самовозгорания в силосах и бункерах в проектной документации должна быть разработана документация на операцию по флегматизации газовоздушной смеси в свободных объемах силоса - в надсводном и подсводном пространствах аварийного и смежных (соседних) с ним силосов путем их заполнения инертными газами и снижения содержания кислорода до оптимального значения, равного 8% объема.</w:t>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right"/>
        <w:outlineLvl w:val="0"/>
      </w:pPr>
      <w:r>
        <w:rPr>
          <w:b/>
        </w:rPr>
        <w:t>Приложение А</w:t>
      </w:r>
    </w:p>
    <w:p w:rsidR="009D0FD1" w:rsidRDefault="009D0FD1">
      <w:pPr>
        <w:pStyle w:val="ConsPlusNormal"/>
        <w:jc w:val="right"/>
      </w:pPr>
      <w:r>
        <w:t xml:space="preserve">(в ред. </w:t>
      </w:r>
      <w:hyperlink r:id="rId358">
        <w:r>
          <w:rPr>
            <w:color w:val="0000FF"/>
          </w:rPr>
          <w:t>Изменения N 2</w:t>
        </w:r>
      </w:hyperlink>
      <w:r>
        <w:t>, утв. Приказом Минстроя России от 30.11.2018 N 782/пр)</w:t>
      </w:r>
    </w:p>
    <w:p w:rsidR="009D0FD1" w:rsidRDefault="009D0FD1">
      <w:pPr>
        <w:pStyle w:val="ConsPlusNormal"/>
        <w:jc w:val="right"/>
      </w:pPr>
    </w:p>
    <w:p w:rsidR="009D0FD1" w:rsidRDefault="009D0FD1">
      <w:pPr>
        <w:pStyle w:val="ConsPlusTitle"/>
        <w:jc w:val="center"/>
      </w:pPr>
      <w:bookmarkStart w:id="55" w:name="P1185"/>
      <w:bookmarkEnd w:id="55"/>
      <w:r>
        <w:t>НОРМАТИВНЫЕ ССЫЛКИ</w:t>
      </w:r>
    </w:p>
    <w:p w:rsidR="009D0FD1" w:rsidRDefault="009D0FD1">
      <w:pPr>
        <w:pStyle w:val="ConsPlusNormal"/>
        <w:ind w:firstLine="540"/>
        <w:jc w:val="both"/>
      </w:pPr>
    </w:p>
    <w:p w:rsidR="009D0FD1" w:rsidRDefault="009D0FD1">
      <w:pPr>
        <w:pStyle w:val="ConsPlusNormal"/>
        <w:ind w:firstLine="540"/>
        <w:jc w:val="both"/>
      </w:pPr>
      <w:hyperlink r:id="rId359">
        <w:r>
          <w:rPr>
            <w:color w:val="0000FF"/>
          </w:rPr>
          <w:t>СП 1.13130.2009</w:t>
        </w:r>
      </w:hyperlink>
      <w:r>
        <w:t xml:space="preserve"> "Системы противопожарной защиты. Эвакуационные пути и выходы" с Изменением N 1</w:t>
      </w:r>
    </w:p>
    <w:p w:rsidR="009D0FD1" w:rsidRDefault="009D0FD1">
      <w:pPr>
        <w:pStyle w:val="ConsPlusNormal"/>
        <w:jc w:val="both"/>
      </w:pPr>
      <w:r>
        <w:t xml:space="preserve">(ссылка введена </w:t>
      </w:r>
      <w:hyperlink r:id="rId360">
        <w:r>
          <w:rPr>
            <w:color w:val="0000FF"/>
          </w:rPr>
          <w:t>Изменением N 1</w:t>
        </w:r>
      </w:hyperlink>
      <w:r>
        <w:t>, утв. Приказом Минстроя России от 30.12.2015 N 979/пр)</w:t>
      </w:r>
    </w:p>
    <w:p w:rsidR="009D0FD1" w:rsidRDefault="009D0FD1">
      <w:pPr>
        <w:pStyle w:val="ConsPlusNormal"/>
        <w:spacing w:before="200"/>
        <w:ind w:firstLine="540"/>
        <w:jc w:val="both"/>
      </w:pPr>
      <w:hyperlink r:id="rId361">
        <w:r>
          <w:rPr>
            <w:color w:val="0000FF"/>
          </w:rPr>
          <w:t>СП 2.13130.2012</w:t>
        </w:r>
      </w:hyperlink>
      <w:r>
        <w:t xml:space="preserve"> Системы противопожарной защиты. Обеспечение огнестойкости объектов защиты (с Изменением N 1)</w:t>
      </w:r>
    </w:p>
    <w:p w:rsidR="009D0FD1" w:rsidRDefault="009D0FD1">
      <w:pPr>
        <w:pStyle w:val="ConsPlusNormal"/>
        <w:jc w:val="both"/>
      </w:pPr>
      <w:r>
        <w:t xml:space="preserve">(в ред. </w:t>
      </w:r>
      <w:hyperlink r:id="rId362">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hyperlink r:id="rId363">
        <w:r>
          <w:rPr>
            <w:color w:val="0000FF"/>
          </w:rPr>
          <w:t>СП 4.13130.2013</w:t>
        </w:r>
      </w:hyperlink>
      <w:r>
        <w:t xml:space="preserve"> "Системы противопожарной защиты. Установки пожарной сигнализации и пожаротушения автоматические. Нормы и правила проектирования"</w:t>
      </w:r>
    </w:p>
    <w:p w:rsidR="009D0FD1" w:rsidRDefault="009D0FD1">
      <w:pPr>
        <w:pStyle w:val="ConsPlusNormal"/>
        <w:jc w:val="both"/>
      </w:pPr>
      <w:r>
        <w:t xml:space="preserve">(ссылка введена </w:t>
      </w:r>
      <w:hyperlink r:id="rId364">
        <w:r>
          <w:rPr>
            <w:color w:val="0000FF"/>
          </w:rPr>
          <w:t>Изменением N 1</w:t>
        </w:r>
      </w:hyperlink>
      <w:r>
        <w:t>, утв. Приказом Минстроя России от 30.12.2015 N 979/пр)</w:t>
      </w:r>
    </w:p>
    <w:p w:rsidR="009D0FD1" w:rsidRDefault="009D0FD1">
      <w:pPr>
        <w:pStyle w:val="ConsPlusNormal"/>
        <w:spacing w:before="200"/>
        <w:ind w:firstLine="540"/>
        <w:jc w:val="both"/>
      </w:pPr>
      <w:hyperlink r:id="rId365">
        <w:r>
          <w:rPr>
            <w:color w:val="0000FF"/>
          </w:rPr>
          <w:t>СП 7.13130.2013</w:t>
        </w:r>
      </w:hyperlink>
      <w:r>
        <w:t xml:space="preserve"> Отопление, вентиляция и кондиционирование. Противопожарные требования</w:t>
      </w:r>
    </w:p>
    <w:p w:rsidR="009D0FD1" w:rsidRDefault="009D0FD1">
      <w:pPr>
        <w:pStyle w:val="ConsPlusNormal"/>
        <w:jc w:val="both"/>
      </w:pPr>
      <w:r>
        <w:t xml:space="preserve">(в ред. </w:t>
      </w:r>
      <w:hyperlink r:id="rId366">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 xml:space="preserve">Ссылка исключена с 31 мая 2019 года. - </w:t>
      </w:r>
      <w:hyperlink r:id="rId367">
        <w:r>
          <w:rPr>
            <w:color w:val="0000FF"/>
          </w:rPr>
          <w:t>Изменение N 2</w:t>
        </w:r>
      </w:hyperlink>
      <w:r>
        <w:t>, утв. Приказом Минстроя России от 30.11.2018 N 782/пр.</w:t>
      </w:r>
    </w:p>
    <w:p w:rsidR="009D0FD1" w:rsidRDefault="009D0FD1">
      <w:pPr>
        <w:pStyle w:val="ConsPlusNormal"/>
        <w:spacing w:before="200"/>
        <w:ind w:firstLine="540"/>
        <w:jc w:val="both"/>
      </w:pPr>
      <w:hyperlink r:id="rId368">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9D0FD1" w:rsidRDefault="009D0FD1">
      <w:pPr>
        <w:pStyle w:val="ConsPlusNormal"/>
        <w:jc w:val="both"/>
      </w:pPr>
      <w:r>
        <w:t xml:space="preserve">(в ред. </w:t>
      </w:r>
      <w:hyperlink r:id="rId369">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hyperlink r:id="rId37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D0FD1" w:rsidRDefault="009D0FD1">
      <w:pPr>
        <w:pStyle w:val="ConsPlusNormal"/>
        <w:jc w:val="both"/>
      </w:pPr>
      <w:r>
        <w:t xml:space="preserve">(в ред. </w:t>
      </w:r>
      <w:hyperlink r:id="rId371">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hyperlink r:id="rId372">
        <w:r>
          <w:rPr>
            <w:color w:val="0000FF"/>
          </w:rPr>
          <w:t>СП 16.13330.2011</w:t>
        </w:r>
      </w:hyperlink>
      <w:r>
        <w:t xml:space="preserve"> "СНиП II-23-81* Стальные конструкции"</w:t>
      </w:r>
    </w:p>
    <w:p w:rsidR="009D0FD1" w:rsidRDefault="009D0FD1">
      <w:pPr>
        <w:pStyle w:val="ConsPlusNormal"/>
        <w:spacing w:before="200"/>
        <w:ind w:firstLine="540"/>
        <w:jc w:val="both"/>
      </w:pPr>
      <w:hyperlink r:id="rId373">
        <w:r>
          <w:rPr>
            <w:color w:val="0000FF"/>
          </w:rPr>
          <w:t>СП 18.13330.2011</w:t>
        </w:r>
      </w:hyperlink>
      <w:r>
        <w:t xml:space="preserve"> "СНиП II-89-80* Генеральные планы промышленных предприятий"</w:t>
      </w:r>
    </w:p>
    <w:p w:rsidR="009D0FD1" w:rsidRDefault="009D0FD1">
      <w:pPr>
        <w:pStyle w:val="ConsPlusNormal"/>
        <w:spacing w:before="200"/>
        <w:ind w:firstLine="540"/>
        <w:jc w:val="both"/>
      </w:pPr>
      <w:hyperlink r:id="rId374">
        <w:r>
          <w:rPr>
            <w:color w:val="0000FF"/>
          </w:rPr>
          <w:t>СП 19.13330.2011</w:t>
        </w:r>
      </w:hyperlink>
      <w:r>
        <w:t xml:space="preserve"> Генеральные планы сельскохозяйственных предприятий</w:t>
      </w:r>
    </w:p>
    <w:p w:rsidR="009D0FD1" w:rsidRDefault="009D0FD1">
      <w:pPr>
        <w:pStyle w:val="ConsPlusNormal"/>
        <w:spacing w:before="200"/>
        <w:ind w:firstLine="540"/>
        <w:jc w:val="both"/>
      </w:pPr>
      <w:hyperlink r:id="rId375">
        <w:r>
          <w:rPr>
            <w:color w:val="0000FF"/>
          </w:rPr>
          <w:t>СП 20.13330.2011</w:t>
        </w:r>
      </w:hyperlink>
      <w:r>
        <w:t xml:space="preserve"> "СНиП 2.01.07-85* Нагрузки и воздействия"</w:t>
      </w:r>
    </w:p>
    <w:p w:rsidR="009D0FD1" w:rsidRDefault="009D0FD1">
      <w:pPr>
        <w:pStyle w:val="ConsPlusNormal"/>
        <w:spacing w:before="200"/>
        <w:ind w:firstLine="540"/>
        <w:jc w:val="both"/>
      </w:pPr>
      <w:hyperlink r:id="rId376">
        <w:r>
          <w:rPr>
            <w:color w:val="0000FF"/>
          </w:rPr>
          <w:t>СП 22.13330.2011</w:t>
        </w:r>
      </w:hyperlink>
      <w:r>
        <w:t xml:space="preserve"> "СНиП 2.02.01-83* Основания зданий и сооружений"</w:t>
      </w:r>
    </w:p>
    <w:p w:rsidR="009D0FD1" w:rsidRDefault="009D0FD1">
      <w:pPr>
        <w:pStyle w:val="ConsPlusNormal"/>
        <w:spacing w:before="200"/>
        <w:ind w:firstLine="540"/>
        <w:jc w:val="both"/>
      </w:pPr>
      <w:hyperlink r:id="rId377">
        <w:r>
          <w:rPr>
            <w:color w:val="0000FF"/>
          </w:rPr>
          <w:t>СП 29.13330.2011</w:t>
        </w:r>
      </w:hyperlink>
      <w:r>
        <w:t xml:space="preserve"> "СНиП 2.03.13-88 Полы"</w:t>
      </w:r>
    </w:p>
    <w:p w:rsidR="009D0FD1" w:rsidRDefault="009D0FD1">
      <w:pPr>
        <w:pStyle w:val="ConsPlusNormal"/>
        <w:spacing w:before="200"/>
        <w:ind w:firstLine="540"/>
        <w:jc w:val="both"/>
      </w:pPr>
      <w:hyperlink r:id="rId378">
        <w:r>
          <w:rPr>
            <w:color w:val="0000FF"/>
          </w:rPr>
          <w:t>СП 30.13330.2012</w:t>
        </w:r>
      </w:hyperlink>
      <w:r>
        <w:t xml:space="preserve"> "СНиП 2.04.01-85* Внутренний водопровод и канализация зданий"</w:t>
      </w:r>
    </w:p>
    <w:p w:rsidR="009D0FD1" w:rsidRDefault="009D0FD1">
      <w:pPr>
        <w:pStyle w:val="ConsPlusNormal"/>
        <w:spacing w:before="200"/>
        <w:ind w:firstLine="540"/>
        <w:jc w:val="both"/>
      </w:pPr>
      <w:hyperlink r:id="rId379">
        <w:r>
          <w:rPr>
            <w:color w:val="0000FF"/>
          </w:rPr>
          <w:t>СП 31.13330.2012</w:t>
        </w:r>
      </w:hyperlink>
      <w:r>
        <w:t xml:space="preserve"> "СНиП 2.04.02-84* Водоснабжение. Наружные сети и сооружения"</w:t>
      </w:r>
    </w:p>
    <w:p w:rsidR="009D0FD1" w:rsidRDefault="009D0FD1">
      <w:pPr>
        <w:pStyle w:val="ConsPlusNormal"/>
        <w:spacing w:before="200"/>
        <w:ind w:firstLine="540"/>
        <w:jc w:val="both"/>
      </w:pPr>
      <w:hyperlink r:id="rId380">
        <w:r>
          <w:rPr>
            <w:color w:val="0000FF"/>
          </w:rPr>
          <w:t>СП 32.13330.2012</w:t>
        </w:r>
      </w:hyperlink>
      <w:r>
        <w:t xml:space="preserve"> "СНиП 2.04.03-85 Канализация. Наружные сети и сооружения"</w:t>
      </w:r>
    </w:p>
    <w:p w:rsidR="009D0FD1" w:rsidRDefault="009D0FD1">
      <w:pPr>
        <w:pStyle w:val="ConsPlusNormal"/>
        <w:spacing w:before="200"/>
        <w:ind w:firstLine="540"/>
        <w:jc w:val="both"/>
      </w:pPr>
      <w:hyperlink r:id="rId381">
        <w:r>
          <w:rPr>
            <w:color w:val="0000FF"/>
          </w:rPr>
          <w:t>СП 43.13330.2012</w:t>
        </w:r>
      </w:hyperlink>
      <w:r>
        <w:t xml:space="preserve"> "СНиП 2.09.03-85 Сооружение промышленных предприятий"</w:t>
      </w:r>
    </w:p>
    <w:p w:rsidR="009D0FD1" w:rsidRDefault="009D0FD1">
      <w:pPr>
        <w:pStyle w:val="ConsPlusNormal"/>
        <w:spacing w:before="200"/>
        <w:ind w:firstLine="540"/>
        <w:jc w:val="both"/>
      </w:pPr>
      <w:hyperlink r:id="rId382">
        <w:r>
          <w:rPr>
            <w:color w:val="0000FF"/>
          </w:rPr>
          <w:t>СП 44.13330.2011</w:t>
        </w:r>
      </w:hyperlink>
      <w:r>
        <w:t xml:space="preserve"> "СНиП 2.09.04-87* Административные и бытовые здания"</w:t>
      </w:r>
    </w:p>
    <w:p w:rsidR="009D0FD1" w:rsidRDefault="009D0FD1">
      <w:pPr>
        <w:pStyle w:val="ConsPlusNormal"/>
        <w:spacing w:before="200"/>
        <w:ind w:firstLine="540"/>
        <w:jc w:val="both"/>
      </w:pPr>
      <w:hyperlink r:id="rId383">
        <w:r>
          <w:rPr>
            <w:color w:val="0000FF"/>
          </w:rPr>
          <w:t>СП 52.13330.2011</w:t>
        </w:r>
      </w:hyperlink>
      <w:r>
        <w:t xml:space="preserve"> "СНиП 23-05-95* Естественное и искусственное освещение"</w:t>
      </w:r>
    </w:p>
    <w:p w:rsidR="009D0FD1" w:rsidRDefault="009D0FD1">
      <w:pPr>
        <w:pStyle w:val="ConsPlusNormal"/>
        <w:spacing w:before="200"/>
        <w:ind w:firstLine="540"/>
        <w:jc w:val="both"/>
      </w:pPr>
      <w:r>
        <w:t xml:space="preserve">Ссылка исключена с 31 мая 2019 года. - </w:t>
      </w:r>
      <w:hyperlink r:id="rId384">
        <w:r>
          <w:rPr>
            <w:color w:val="0000FF"/>
          </w:rPr>
          <w:t>Изменение N 2</w:t>
        </w:r>
      </w:hyperlink>
      <w:r>
        <w:t>, утв. Приказом Минстроя России от 30.11.2018 N 782/пр.</w:t>
      </w:r>
    </w:p>
    <w:p w:rsidR="009D0FD1" w:rsidRDefault="009D0FD1">
      <w:pPr>
        <w:pStyle w:val="ConsPlusNormal"/>
        <w:spacing w:before="200"/>
        <w:ind w:firstLine="540"/>
        <w:jc w:val="both"/>
      </w:pPr>
      <w:hyperlink r:id="rId385">
        <w:r>
          <w:rPr>
            <w:color w:val="0000FF"/>
          </w:rPr>
          <w:t>СП 59.13330.2012</w:t>
        </w:r>
      </w:hyperlink>
      <w:r>
        <w:t xml:space="preserve"> "СНиП 35-01-2001 Доступность зданий и сооружений для маломобильных групп населения"</w:t>
      </w:r>
    </w:p>
    <w:p w:rsidR="009D0FD1" w:rsidRDefault="009D0FD1">
      <w:pPr>
        <w:pStyle w:val="ConsPlusNormal"/>
        <w:spacing w:before="200"/>
        <w:ind w:firstLine="540"/>
        <w:jc w:val="both"/>
      </w:pPr>
      <w:hyperlink r:id="rId386">
        <w:r>
          <w:rPr>
            <w:color w:val="0000FF"/>
          </w:rPr>
          <w:t>СП 60.13330.2012</w:t>
        </w:r>
      </w:hyperlink>
      <w:r>
        <w:t xml:space="preserve"> "СНиП 41-01-2003 Отопление, вентиляция и кондиционирование"</w:t>
      </w:r>
    </w:p>
    <w:p w:rsidR="009D0FD1" w:rsidRDefault="009D0FD1">
      <w:pPr>
        <w:pStyle w:val="ConsPlusNormal"/>
        <w:spacing w:before="200"/>
        <w:ind w:firstLine="540"/>
        <w:jc w:val="both"/>
      </w:pPr>
      <w:hyperlink r:id="rId387">
        <w:r>
          <w:rPr>
            <w:color w:val="0000FF"/>
          </w:rPr>
          <w:t>СП 63.13330.2012</w:t>
        </w:r>
      </w:hyperlink>
      <w:r>
        <w:t xml:space="preserve"> "СНиП 52-01-2003 Бетонные и железобетонные конструкции. Основные положения"</w:t>
      </w:r>
    </w:p>
    <w:p w:rsidR="009D0FD1" w:rsidRDefault="009D0FD1">
      <w:pPr>
        <w:pStyle w:val="ConsPlusNormal"/>
        <w:jc w:val="both"/>
      </w:pPr>
      <w:r>
        <w:t xml:space="preserve">(в ред. </w:t>
      </w:r>
      <w:hyperlink r:id="rId388">
        <w:r>
          <w:rPr>
            <w:color w:val="0000FF"/>
          </w:rPr>
          <w:t>Изменения N 1</w:t>
        </w:r>
      </w:hyperlink>
      <w:r>
        <w:t>, утв. Приказом Минстроя России от 30.12.2015 N 979/пр)</w:t>
      </w:r>
    </w:p>
    <w:p w:rsidR="009D0FD1" w:rsidRDefault="009D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D1" w:rsidRDefault="009D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D1" w:rsidRDefault="009D0FD1">
            <w:pPr>
              <w:pStyle w:val="ConsPlusNormal"/>
              <w:jc w:val="both"/>
            </w:pPr>
            <w:r>
              <w:rPr>
                <w:color w:val="392C69"/>
              </w:rPr>
              <w:t>КонсультантПлюс: примечание.</w:t>
            </w:r>
          </w:p>
          <w:p w:rsidR="009D0FD1" w:rsidRDefault="009D0FD1">
            <w:pPr>
              <w:pStyle w:val="ConsPlusNormal"/>
              <w:jc w:val="both"/>
            </w:pPr>
            <w:r>
              <w:rPr>
                <w:color w:val="392C69"/>
              </w:rPr>
              <w:t>В официальном тексте документа, видимо, допущена опечатка: имеется в виду СП 71.13330.2011, а не СП 71.13330.2012.</w:t>
            </w: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r>
    </w:tbl>
    <w:p w:rsidR="009D0FD1" w:rsidRDefault="009D0FD1">
      <w:pPr>
        <w:pStyle w:val="ConsPlusNormal"/>
        <w:spacing w:before="260"/>
        <w:ind w:firstLine="540"/>
        <w:jc w:val="both"/>
      </w:pPr>
      <w:hyperlink r:id="rId389">
        <w:r>
          <w:rPr>
            <w:color w:val="0000FF"/>
          </w:rPr>
          <w:t>СП 71.13330.2012</w:t>
        </w:r>
      </w:hyperlink>
      <w:r>
        <w:t xml:space="preserve"> "СНиП 3.04.01-87 Изоляционные и отделочные покрытия"</w:t>
      </w:r>
    </w:p>
    <w:p w:rsidR="009D0FD1" w:rsidRDefault="009D0FD1">
      <w:pPr>
        <w:pStyle w:val="ConsPlusNormal"/>
        <w:spacing w:before="200"/>
        <w:ind w:firstLine="540"/>
        <w:jc w:val="both"/>
      </w:pPr>
      <w:hyperlink r:id="rId390">
        <w:r>
          <w:rPr>
            <w:color w:val="0000FF"/>
          </w:rPr>
          <w:t>СП 131.13330.2012</w:t>
        </w:r>
      </w:hyperlink>
      <w:r>
        <w:t xml:space="preserve"> "СНиП 23.01-99* Строительная климатология"</w:t>
      </w:r>
    </w:p>
    <w:p w:rsidR="009D0FD1" w:rsidRDefault="009D0FD1">
      <w:pPr>
        <w:pStyle w:val="ConsPlusNormal"/>
        <w:spacing w:before="200"/>
        <w:ind w:firstLine="540"/>
        <w:jc w:val="both"/>
      </w:pPr>
      <w:hyperlink r:id="rId391">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w:t>
      </w:r>
    </w:p>
    <w:p w:rsidR="009D0FD1" w:rsidRDefault="009D0FD1">
      <w:pPr>
        <w:pStyle w:val="ConsPlusNormal"/>
        <w:jc w:val="both"/>
      </w:pPr>
      <w:r>
        <w:t xml:space="preserve">(ссылка введена </w:t>
      </w:r>
      <w:hyperlink r:id="rId392">
        <w:r>
          <w:rPr>
            <w:color w:val="0000FF"/>
          </w:rPr>
          <w:t>Изменением N 1</w:t>
        </w:r>
      </w:hyperlink>
      <w:r>
        <w:t>, утв. Приказом Минстроя России от 30.12.2015 N 979/пр)</w:t>
      </w:r>
    </w:p>
    <w:p w:rsidR="009D0FD1" w:rsidRDefault="009D0FD1">
      <w:pPr>
        <w:pStyle w:val="ConsPlusNormal"/>
        <w:spacing w:before="200"/>
        <w:ind w:firstLine="540"/>
        <w:jc w:val="both"/>
      </w:pPr>
      <w:hyperlink r:id="rId393">
        <w:r>
          <w:rPr>
            <w:color w:val="0000FF"/>
          </w:rPr>
          <w:t>ГОСТ 28984-2011</w:t>
        </w:r>
      </w:hyperlink>
      <w:r>
        <w:t xml:space="preserve"> Модульная координация размеров в строительстве. Основные положения</w:t>
      </w:r>
    </w:p>
    <w:p w:rsidR="009D0FD1" w:rsidRDefault="009D0FD1">
      <w:pPr>
        <w:pStyle w:val="ConsPlusNormal"/>
        <w:jc w:val="both"/>
      </w:pPr>
      <w:r>
        <w:t xml:space="preserve">(в ред. </w:t>
      </w:r>
      <w:hyperlink r:id="rId394">
        <w:r>
          <w:rPr>
            <w:color w:val="0000FF"/>
          </w:rPr>
          <w:t>Изменения N 1</w:t>
        </w:r>
      </w:hyperlink>
      <w:r>
        <w:t>, утв. Приказом Минстроя России от 30.12.2015 N 979/пр)</w:t>
      </w:r>
    </w:p>
    <w:p w:rsidR="009D0FD1" w:rsidRDefault="009D0FD1">
      <w:pPr>
        <w:pStyle w:val="ConsPlusNormal"/>
        <w:ind w:firstLine="540"/>
        <w:jc w:val="both"/>
      </w:pPr>
    </w:p>
    <w:p w:rsidR="009D0FD1" w:rsidRDefault="009D0FD1">
      <w:pPr>
        <w:pStyle w:val="ConsPlusNormal"/>
        <w:ind w:firstLine="540"/>
        <w:jc w:val="both"/>
      </w:pPr>
      <w:hyperlink r:id="rId395">
        <w:r>
          <w:rPr>
            <w:color w:val="0000FF"/>
          </w:rPr>
          <w:t>ГОСТ Р 52382-2010</w:t>
        </w:r>
      </w:hyperlink>
      <w:r>
        <w:t xml:space="preserve"> (ЕН 81-72:2003) Лифты пассажирские. Лифты для пожарных</w:t>
      </w:r>
    </w:p>
    <w:p w:rsidR="009D0FD1" w:rsidRDefault="009D0FD1">
      <w:pPr>
        <w:pStyle w:val="ConsPlusNormal"/>
        <w:jc w:val="both"/>
      </w:pPr>
      <w:r>
        <w:t xml:space="preserve">(ссылка введена </w:t>
      </w:r>
      <w:hyperlink r:id="rId396">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hyperlink r:id="rId397">
        <w:r>
          <w:rPr>
            <w:color w:val="0000FF"/>
          </w:rPr>
          <w:t>ГОСТ Р 53296-2009</w:t>
        </w:r>
      </w:hyperlink>
      <w:r>
        <w:t xml:space="preserve"> Установка лифтов для пожарных в зданиях и сооружениях. Требования пожарной безопасности</w:t>
      </w:r>
    </w:p>
    <w:p w:rsidR="009D0FD1" w:rsidRDefault="009D0FD1">
      <w:pPr>
        <w:pStyle w:val="ConsPlusNormal"/>
        <w:jc w:val="both"/>
      </w:pPr>
      <w:r>
        <w:t xml:space="preserve">(ссылка введена </w:t>
      </w:r>
      <w:hyperlink r:id="rId398">
        <w:r>
          <w:rPr>
            <w:color w:val="0000FF"/>
          </w:rPr>
          <w:t>Изменением N 2</w:t>
        </w:r>
      </w:hyperlink>
      <w:r>
        <w:t>, утв. Приказом Минстроя России от 30.11.2018 N 782/пр)</w:t>
      </w:r>
    </w:p>
    <w:p w:rsidR="009D0FD1" w:rsidRDefault="009D0FD1">
      <w:pPr>
        <w:pStyle w:val="ConsPlusNormal"/>
        <w:spacing w:before="200"/>
        <w:ind w:firstLine="540"/>
        <w:jc w:val="both"/>
      </w:pPr>
      <w:hyperlink r:id="rId399">
        <w:r>
          <w:rPr>
            <w:color w:val="0000FF"/>
          </w:rPr>
          <w:t>ГОСТ Р 54257</w:t>
        </w:r>
      </w:hyperlink>
      <w:r>
        <w:t xml:space="preserve"> Надежность строительных конструкций и оснований. Основные положения и требования</w:t>
      </w:r>
    </w:p>
    <w:p w:rsidR="009D0FD1" w:rsidRDefault="009D0FD1">
      <w:pPr>
        <w:pStyle w:val="ConsPlusNormal"/>
        <w:spacing w:before="200"/>
        <w:ind w:firstLine="540"/>
        <w:jc w:val="both"/>
      </w:pPr>
      <w:hyperlink r:id="rId400">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9D0FD1" w:rsidRDefault="009D0FD1">
      <w:pPr>
        <w:pStyle w:val="ConsPlusNormal"/>
        <w:spacing w:before="200"/>
        <w:ind w:firstLine="540"/>
        <w:jc w:val="both"/>
      </w:pPr>
      <w:hyperlink r:id="rId40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w:t>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right"/>
        <w:outlineLvl w:val="0"/>
      </w:pPr>
      <w:r>
        <w:rPr>
          <w:b/>
        </w:rPr>
        <w:t>Приложение Б</w:t>
      </w:r>
    </w:p>
    <w:p w:rsidR="009D0FD1" w:rsidRDefault="009D0FD1">
      <w:pPr>
        <w:pStyle w:val="ConsPlusNormal"/>
        <w:jc w:val="right"/>
      </w:pPr>
      <w:r>
        <w:t xml:space="preserve">(в ред. </w:t>
      </w:r>
      <w:hyperlink r:id="rId402">
        <w:r>
          <w:rPr>
            <w:color w:val="0000FF"/>
          </w:rPr>
          <w:t>Изменения N 2</w:t>
        </w:r>
      </w:hyperlink>
      <w:r>
        <w:t>, утв. Приказом Минстроя России от 30.11.2018 N 782/пр)</w:t>
      </w:r>
    </w:p>
    <w:p w:rsidR="009D0FD1" w:rsidRDefault="009D0FD1">
      <w:pPr>
        <w:pStyle w:val="ConsPlusNormal"/>
        <w:jc w:val="right"/>
      </w:pPr>
    </w:p>
    <w:p w:rsidR="009D0FD1" w:rsidRDefault="009D0FD1">
      <w:pPr>
        <w:pStyle w:val="ConsPlusTitle"/>
        <w:jc w:val="center"/>
      </w:pPr>
      <w:bookmarkStart w:id="56" w:name="P1241"/>
      <w:bookmarkEnd w:id="56"/>
      <w:r>
        <w:t>ТЕРМИНЫ, ОПРЕДЕЛЕНИЯ И ОБОЗНАЧЕНИЯ</w:t>
      </w:r>
    </w:p>
    <w:p w:rsidR="009D0FD1" w:rsidRDefault="009D0FD1">
      <w:pPr>
        <w:pStyle w:val="ConsPlusNormal"/>
        <w:ind w:firstLine="540"/>
        <w:jc w:val="both"/>
      </w:pPr>
    </w:p>
    <w:p w:rsidR="009D0FD1" w:rsidRDefault="009D0FD1">
      <w:pPr>
        <w:pStyle w:val="ConsPlusNormal"/>
        <w:ind w:firstLine="540"/>
        <w:jc w:val="both"/>
      </w:pPr>
      <w:r>
        <w:t>В настоящем своде правил применены следующие термины с соответствующими определениями:</w:t>
      </w:r>
    </w:p>
    <w:p w:rsidR="009D0FD1" w:rsidRDefault="009D0FD1">
      <w:pPr>
        <w:pStyle w:val="ConsPlusNormal"/>
        <w:spacing w:before="200"/>
        <w:ind w:firstLine="540"/>
        <w:jc w:val="both"/>
      </w:pPr>
      <w:r>
        <w:t xml:space="preserve">Б.1 </w:t>
      </w:r>
      <w:r>
        <w:rPr>
          <w:b/>
        </w:rPr>
        <w:t>дератизация</w:t>
      </w:r>
      <w:r>
        <w:t>: Истребление вредных грызунов (крыс, мышей и др.).</w:t>
      </w:r>
    </w:p>
    <w:p w:rsidR="009D0FD1" w:rsidRDefault="009D0FD1">
      <w:pPr>
        <w:pStyle w:val="ConsPlusNormal"/>
        <w:spacing w:before="200"/>
        <w:ind w:firstLine="540"/>
        <w:jc w:val="both"/>
      </w:pPr>
      <w:r>
        <w:t xml:space="preserve">Б.2 </w:t>
      </w:r>
      <w:r>
        <w:rPr>
          <w:b/>
        </w:rPr>
        <w:t>зооветеринарный разрыв</w:t>
      </w:r>
      <w:r>
        <w:t xml:space="preserve">: Минимальное расстояние между животноводческими </w:t>
      </w:r>
      <w:r>
        <w:lastRenderedPageBreak/>
        <w:t>фермами и комплексами, птицеводческими предприятиями, другими предприятиями, зданиями и сооружениями, отдельными объектами, препятствующее распространению инфекционных, инвазионных и других заболеваний животных и птицы.</w:t>
      </w:r>
    </w:p>
    <w:p w:rsidR="009D0FD1" w:rsidRDefault="009D0FD1">
      <w:pPr>
        <w:pStyle w:val="ConsPlusNormal"/>
        <w:jc w:val="both"/>
      </w:pPr>
      <w:r>
        <w:t xml:space="preserve">(в ред. </w:t>
      </w:r>
      <w:hyperlink r:id="rId403">
        <w:r>
          <w:rPr>
            <w:color w:val="0000FF"/>
          </w:rPr>
          <w:t>Изменения N 1</w:t>
        </w:r>
      </w:hyperlink>
      <w:r>
        <w:t>, утв. Приказом Минстроя России от 30.12.2015 N 979/пр)</w:t>
      </w:r>
    </w:p>
    <w:p w:rsidR="009D0FD1" w:rsidRDefault="009D0FD1">
      <w:pPr>
        <w:pStyle w:val="ConsPlusNormal"/>
        <w:spacing w:before="200"/>
        <w:ind w:firstLine="540"/>
        <w:jc w:val="both"/>
      </w:pPr>
      <w:r>
        <w:t xml:space="preserve">Б.3 </w:t>
      </w:r>
      <w:r>
        <w:rPr>
          <w:b/>
        </w:rPr>
        <w:t>комбикормовое предприятие</w:t>
      </w:r>
      <w:r>
        <w:t>: Комплекс зданий и сооружений, предназначенный для приема, хранения и обработки сырья, производства комбикормов, кормовых смесей и белково-витаминных добавок, хранения и отпуска готовой продукции.</w:t>
      </w:r>
    </w:p>
    <w:p w:rsidR="009D0FD1" w:rsidRDefault="009D0FD1">
      <w:pPr>
        <w:pStyle w:val="ConsPlusNormal"/>
        <w:spacing w:before="200"/>
        <w:ind w:firstLine="540"/>
        <w:jc w:val="both"/>
      </w:pPr>
      <w:r>
        <w:t xml:space="preserve">Б.4 </w:t>
      </w:r>
      <w:r>
        <w:rPr>
          <w:b/>
        </w:rPr>
        <w:t>мельницы</w:t>
      </w:r>
      <w:r>
        <w:t>: Мукомольные предприятия, оборудуемые механическим, пневматическим и аэрозольным транспортом.</w:t>
      </w:r>
    </w:p>
    <w:p w:rsidR="009D0FD1" w:rsidRDefault="009D0FD1">
      <w:pPr>
        <w:pStyle w:val="ConsPlusNormal"/>
        <w:spacing w:before="200"/>
        <w:ind w:firstLine="540"/>
        <w:jc w:val="both"/>
      </w:pPr>
      <w:r>
        <w:t xml:space="preserve">Б.5 </w:t>
      </w:r>
      <w:r>
        <w:rPr>
          <w:b/>
        </w:rPr>
        <w:t>основные здания и сооружения</w:t>
      </w:r>
      <w:r>
        <w:t>: Производственные корпуса предприятий, рабочие здания элеваторов, корпуса для хранения сырья и готовой продукции, силосы и силосные корпуса.</w:t>
      </w:r>
    </w:p>
    <w:p w:rsidR="009D0FD1" w:rsidRDefault="009D0FD1">
      <w:pPr>
        <w:pStyle w:val="ConsPlusNormal"/>
        <w:spacing w:before="200"/>
        <w:ind w:firstLine="540"/>
        <w:jc w:val="both"/>
      </w:pPr>
      <w:r>
        <w:t xml:space="preserve">Б.6 </w:t>
      </w:r>
      <w:r>
        <w:rPr>
          <w:b/>
        </w:rPr>
        <w:t>полова (мякина)</w:t>
      </w:r>
      <w:r>
        <w:t>: Семенные пленки, части колосьев, листьев, зерен, полученные при обмолоте и очистке зерна злаков и бобовых растений.</w:t>
      </w:r>
    </w:p>
    <w:p w:rsidR="009D0FD1" w:rsidRDefault="009D0FD1">
      <w:pPr>
        <w:pStyle w:val="ConsPlusNormal"/>
        <w:spacing w:before="200"/>
        <w:ind w:firstLine="540"/>
        <w:jc w:val="both"/>
      </w:pPr>
      <w:r>
        <w:t xml:space="preserve">Б.7 </w:t>
      </w:r>
      <w:r>
        <w:rPr>
          <w:b/>
        </w:rPr>
        <w:t>производственные здания и сооружения элеваторов</w:t>
      </w:r>
      <w:r>
        <w:t>: Рабочее здание, силосные корпуса с конвейерными галереями, сооружения для разгрузки и погрузки зерна, сооружения для сушки зерна, сооружения для хранения и погрузки отходов на транспортные средства.</w:t>
      </w:r>
    </w:p>
    <w:p w:rsidR="009D0FD1" w:rsidRDefault="009D0FD1">
      <w:pPr>
        <w:pStyle w:val="ConsPlusNormal"/>
        <w:spacing w:before="200"/>
        <w:ind w:firstLine="540"/>
        <w:jc w:val="both"/>
      </w:pPr>
      <w:r>
        <w:t xml:space="preserve">Б.8 </w:t>
      </w:r>
      <w:r>
        <w:rPr>
          <w:b/>
        </w:rPr>
        <w:t>рабочее здание элеватора</w:t>
      </w:r>
      <w:r>
        <w:t>: Основное здание в комплексе элеватора, вокруг которого группируются и с которым связываются все остальные производственные сооружения; в нем размещаются машины и механизмы для подъема зерна (нории), взвешивания, очистки, а также механизмы для перемещения и распределения зерна.</w:t>
      </w:r>
    </w:p>
    <w:p w:rsidR="009D0FD1" w:rsidRDefault="009D0FD1">
      <w:pPr>
        <w:pStyle w:val="ConsPlusNormal"/>
        <w:spacing w:before="200"/>
        <w:ind w:firstLine="540"/>
        <w:jc w:val="both"/>
      </w:pPr>
      <w:r>
        <w:t xml:space="preserve">Б.9 </w:t>
      </w:r>
      <w:r>
        <w:rPr>
          <w:b/>
        </w:rPr>
        <w:t>силос</w:t>
      </w:r>
      <w:r>
        <w:t>: Саморазгружающееся емкостное сооружение с высотой вертикальной части, не превышающей полуторную величину диаметра или меньшего размера.</w:t>
      </w:r>
    </w:p>
    <w:p w:rsidR="009D0FD1" w:rsidRDefault="009D0FD1">
      <w:pPr>
        <w:pStyle w:val="ConsPlusNormal"/>
        <w:spacing w:before="200"/>
        <w:ind w:firstLine="540"/>
        <w:jc w:val="both"/>
      </w:pPr>
      <w:r>
        <w:t>Примечание - В плане в большинстве случаев цилиндрический. Предназначен для перегрузки и длительного хранения сыпучих материалов.</w:t>
      </w:r>
    </w:p>
    <w:p w:rsidR="009D0FD1" w:rsidRDefault="009D0FD1">
      <w:pPr>
        <w:pStyle w:val="ConsPlusNormal"/>
        <w:ind w:firstLine="540"/>
        <w:jc w:val="both"/>
      </w:pPr>
    </w:p>
    <w:p w:rsidR="009D0FD1" w:rsidRDefault="009D0FD1">
      <w:pPr>
        <w:pStyle w:val="ConsPlusNormal"/>
        <w:ind w:firstLine="540"/>
        <w:jc w:val="both"/>
      </w:pPr>
      <w:r>
        <w:t xml:space="preserve">Б.10 </w:t>
      </w:r>
      <w:r>
        <w:rPr>
          <w:b/>
        </w:rPr>
        <w:t>элеватор</w:t>
      </w:r>
      <w:r>
        <w:t>: Сооружение для приема, хранения и обработки зерна, оборудованное нориями для вертикального подъема зерна, конвейерами и шнеками для горизонтального перемещения зерна, трубами для перемещения зерна самотеком сверху вниз и зерноочистительными машинами и агрегатами.</w:t>
      </w:r>
    </w:p>
    <w:p w:rsidR="009D0FD1" w:rsidRDefault="009D0FD1">
      <w:pPr>
        <w:pStyle w:val="ConsPlusNormal"/>
        <w:ind w:firstLine="540"/>
        <w:jc w:val="both"/>
      </w:pPr>
    </w:p>
    <w:p w:rsidR="009D0FD1" w:rsidRDefault="009D0FD1">
      <w:pPr>
        <w:pStyle w:val="ConsPlusNormal"/>
        <w:ind w:firstLine="540"/>
        <w:jc w:val="both"/>
      </w:pPr>
      <w:r>
        <w:rPr>
          <w:b/>
        </w:rPr>
        <w:t>Обозначения</w:t>
      </w:r>
    </w:p>
    <w:p w:rsidR="009D0FD1" w:rsidRDefault="009D0FD1">
      <w:pPr>
        <w:pStyle w:val="ConsPlusNormal"/>
        <w:ind w:firstLine="540"/>
        <w:jc w:val="both"/>
      </w:pPr>
    </w:p>
    <w:p w:rsidR="009D0FD1" w:rsidRDefault="009D0FD1">
      <w:pPr>
        <w:pStyle w:val="ConsPlusNormal"/>
        <w:ind w:firstLine="540"/>
        <w:jc w:val="both"/>
      </w:pPr>
      <w:r>
        <w:t>В настоящем своде правил приведены следующие обозначения:</w:t>
      </w:r>
    </w:p>
    <w:p w:rsidR="009D0FD1" w:rsidRDefault="009D0FD1">
      <w:pPr>
        <w:pStyle w:val="ConsPlusNormal"/>
        <w:spacing w:before="200"/>
        <w:ind w:firstLine="540"/>
        <w:jc w:val="both"/>
      </w:pPr>
      <w:r>
        <w:rPr>
          <w:i/>
        </w:rPr>
        <w:t>геометрических характеристик</w:t>
      </w:r>
    </w:p>
    <w:p w:rsidR="009D0FD1" w:rsidRDefault="009D0FD1">
      <w:pPr>
        <w:pStyle w:val="ConsPlusNormal"/>
        <w:spacing w:before="200"/>
        <w:ind w:firstLine="540"/>
        <w:jc w:val="both"/>
      </w:pPr>
      <w:r>
        <w:rPr>
          <w:i/>
        </w:rPr>
        <w:t>h</w:t>
      </w:r>
      <w:r>
        <w:t xml:space="preserve">; </w:t>
      </w:r>
      <w:r>
        <w:rPr>
          <w:noProof/>
          <w:position w:val="-8"/>
        </w:rPr>
        <w:drawing>
          <wp:inline distT="0" distB="0" distL="0" distR="0">
            <wp:extent cx="152400" cy="22860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209550" cy="2286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высота стен силосов, участков зон стен силосов,</w:t>
      </w:r>
    </w:p>
    <w:p w:rsidR="009D0FD1" w:rsidRDefault="009D0FD1">
      <w:pPr>
        <w:pStyle w:val="ConsPlusNormal"/>
        <w:spacing w:before="200"/>
        <w:ind w:firstLine="540"/>
        <w:jc w:val="both"/>
      </w:pPr>
      <w:r>
        <w:rPr>
          <w:i/>
        </w:rPr>
        <w:t>z</w:t>
      </w:r>
      <w:r>
        <w:t xml:space="preserve"> - расстояние от верха засыпки,</w:t>
      </w:r>
    </w:p>
    <w:p w:rsidR="009D0FD1" w:rsidRDefault="009D0FD1">
      <w:pPr>
        <w:pStyle w:val="ConsPlusNormal"/>
        <w:spacing w:before="200"/>
        <w:ind w:firstLine="540"/>
        <w:jc w:val="both"/>
      </w:pPr>
      <w:r>
        <w:rPr>
          <w:i/>
        </w:rPr>
        <w:t>d</w:t>
      </w:r>
      <w:r>
        <w:t xml:space="preserve"> - внутренний диаметр круглого силоса,</w:t>
      </w:r>
    </w:p>
    <w:p w:rsidR="009D0FD1" w:rsidRDefault="009D0FD1">
      <w:pPr>
        <w:pStyle w:val="ConsPlusNormal"/>
        <w:spacing w:before="200"/>
        <w:ind w:firstLine="540"/>
        <w:jc w:val="both"/>
      </w:pPr>
      <w:r>
        <w:rPr>
          <w:i/>
        </w:rPr>
        <w:t>l</w:t>
      </w:r>
      <w:r>
        <w:t xml:space="preserve"> - расстояние в свету между противоположными стенами прямоугольных силосов,</w:t>
      </w:r>
    </w:p>
    <w:p w:rsidR="009D0FD1" w:rsidRDefault="009D0FD1">
      <w:pPr>
        <w:pStyle w:val="ConsPlusNormal"/>
        <w:spacing w:before="200"/>
        <w:ind w:firstLine="540"/>
        <w:jc w:val="both"/>
      </w:pPr>
      <w:r>
        <w:rPr>
          <w:noProof/>
          <w:position w:val="-7"/>
        </w:rPr>
        <w:drawing>
          <wp:inline distT="0" distB="0" distL="0" distR="0">
            <wp:extent cx="133350" cy="22796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33350" cy="227965"/>
                    </a:xfrm>
                    <a:prstGeom prst="rect">
                      <a:avLst/>
                    </a:prstGeom>
                    <a:noFill/>
                    <a:ln>
                      <a:noFill/>
                    </a:ln>
                  </pic:spPr>
                </pic:pic>
              </a:graphicData>
            </a:graphic>
          </wp:inline>
        </w:drawing>
      </w:r>
      <w:r>
        <w:t xml:space="preserve"> - расстояние между осями колонн,</w:t>
      </w:r>
    </w:p>
    <w:p w:rsidR="009D0FD1" w:rsidRDefault="009D0FD1">
      <w:pPr>
        <w:pStyle w:val="ConsPlusNormal"/>
        <w:spacing w:before="200"/>
        <w:ind w:firstLine="540"/>
        <w:jc w:val="both"/>
      </w:pPr>
      <w:r>
        <w:rPr>
          <w:i/>
        </w:rPr>
        <w:t>t</w:t>
      </w:r>
      <w:r>
        <w:t xml:space="preserve"> - толщина стены,</w:t>
      </w:r>
    </w:p>
    <w:p w:rsidR="009D0FD1" w:rsidRDefault="009D0FD1">
      <w:pPr>
        <w:pStyle w:val="ConsPlusNormal"/>
        <w:spacing w:before="200"/>
        <w:ind w:firstLine="540"/>
        <w:jc w:val="both"/>
      </w:pPr>
      <w:r>
        <w:rPr>
          <w:i/>
        </w:rPr>
        <w:t>A</w:t>
      </w:r>
      <w:r>
        <w:t xml:space="preserve">, </w:t>
      </w:r>
      <w:r>
        <w:rPr>
          <w:i/>
        </w:rPr>
        <w:t>U</w:t>
      </w:r>
      <w:r>
        <w:t xml:space="preserve"> - площадь и периметр поперечного сечения силоса,</w:t>
      </w:r>
    </w:p>
    <w:p w:rsidR="009D0FD1" w:rsidRDefault="009D0FD1">
      <w:pPr>
        <w:pStyle w:val="ConsPlusNormal"/>
        <w:spacing w:before="200"/>
        <w:ind w:firstLine="540"/>
        <w:jc w:val="both"/>
      </w:pPr>
      <w:r>
        <w:rPr>
          <w:noProof/>
          <w:position w:val="-3"/>
        </w:rPr>
        <w:drawing>
          <wp:inline distT="0" distB="0" distL="0" distR="0">
            <wp:extent cx="152400" cy="17145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гидравлический радиус поперечного сечения силоса, определяемый по формуле </w:t>
      </w:r>
      <w:r>
        <w:rPr>
          <w:noProof/>
          <w:position w:val="-21"/>
        </w:rPr>
        <w:drawing>
          <wp:inline distT="0" distB="0" distL="0" distR="0">
            <wp:extent cx="440055" cy="40132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40055" cy="401320"/>
                    </a:xfrm>
                    <a:prstGeom prst="rect">
                      <a:avLst/>
                    </a:prstGeom>
                    <a:noFill/>
                    <a:ln>
                      <a:noFill/>
                    </a:ln>
                  </pic:spPr>
                </pic:pic>
              </a:graphicData>
            </a:graphic>
          </wp:inline>
        </w:drawing>
      </w:r>
      <w:r>
        <w:t>;</w:t>
      </w:r>
    </w:p>
    <w:p w:rsidR="009D0FD1" w:rsidRDefault="009D0FD1">
      <w:pPr>
        <w:pStyle w:val="ConsPlusNormal"/>
        <w:spacing w:before="200"/>
        <w:ind w:firstLine="540"/>
        <w:jc w:val="both"/>
      </w:pPr>
      <w:r>
        <w:rPr>
          <w:i/>
        </w:rPr>
        <w:t>давление сыпучих материалов</w:t>
      </w:r>
    </w:p>
    <w:p w:rsidR="009D0FD1" w:rsidRDefault="009D0FD1">
      <w:pPr>
        <w:pStyle w:val="ConsPlusNormal"/>
        <w:spacing w:before="200"/>
        <w:ind w:firstLine="540"/>
        <w:jc w:val="both"/>
      </w:pPr>
      <w:r>
        <w:rPr>
          <w:noProof/>
          <w:position w:val="-9"/>
        </w:rPr>
        <w:lastRenderedPageBreak/>
        <w:drawing>
          <wp:inline distT="0" distB="0" distL="0" distR="0">
            <wp:extent cx="209550" cy="24828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w:t>
      </w:r>
      <w:r>
        <w:rPr>
          <w:noProof/>
          <w:position w:val="-9"/>
        </w:rPr>
        <w:drawing>
          <wp:inline distT="0" distB="0" distL="0" distR="0">
            <wp:extent cx="209550" cy="2482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 равномерно распределенное нормативное давление сыпучего материала соответственно горизонтальное на стены силоса, вертикальное на днище силоса,</w:t>
      </w:r>
    </w:p>
    <w:p w:rsidR="009D0FD1" w:rsidRDefault="009D0FD1">
      <w:pPr>
        <w:pStyle w:val="ConsPlusNormal"/>
        <w:spacing w:before="200"/>
        <w:ind w:firstLine="540"/>
        <w:jc w:val="both"/>
      </w:pPr>
      <w:r>
        <w:rPr>
          <w:noProof/>
          <w:position w:val="-9"/>
        </w:rPr>
        <w:drawing>
          <wp:inline distT="0" distB="0" distL="0" distR="0">
            <wp:extent cx="209550" cy="24892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t xml:space="preserve"> - кольцевое горизонтальное нормативное давление сыпучего материала на стены круглых силосов,</w:t>
      </w:r>
    </w:p>
    <w:p w:rsidR="009D0FD1" w:rsidRDefault="009D0FD1">
      <w:pPr>
        <w:pStyle w:val="ConsPlusNormal"/>
        <w:spacing w:before="200"/>
        <w:ind w:firstLine="540"/>
        <w:jc w:val="both"/>
      </w:pPr>
      <w:r>
        <w:rPr>
          <w:noProof/>
          <w:position w:val="-9"/>
        </w:rPr>
        <w:drawing>
          <wp:inline distT="0" distB="0" distL="0" distR="0">
            <wp:extent cx="228600" cy="24892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локальное нормативное горизонтальное давление сыпучего материала на стены круглых силосов,</w:t>
      </w:r>
    </w:p>
    <w:p w:rsidR="009D0FD1" w:rsidRDefault="009D0FD1">
      <w:pPr>
        <w:pStyle w:val="ConsPlusNormal"/>
        <w:spacing w:before="200"/>
        <w:ind w:firstLine="540"/>
        <w:jc w:val="both"/>
      </w:pPr>
      <w:r>
        <w:rPr>
          <w:noProof/>
          <w:position w:val="-9"/>
        </w:rPr>
        <w:drawing>
          <wp:inline distT="0" distB="0" distL="0" distR="0">
            <wp:extent cx="228600" cy="24892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полосовое нормативное горизонтальное давление сыпучего материала на стены квадратных, прямоугольных силосов и звездочек,</w:t>
      </w:r>
    </w:p>
    <w:p w:rsidR="009D0FD1" w:rsidRDefault="009D0FD1">
      <w:pPr>
        <w:pStyle w:val="ConsPlusNormal"/>
        <w:spacing w:before="200"/>
        <w:ind w:firstLine="540"/>
        <w:jc w:val="both"/>
      </w:pPr>
      <w:r>
        <w:rPr>
          <w:noProof/>
          <w:position w:val="-9"/>
        </w:rPr>
        <w:drawing>
          <wp:inline distT="0" distB="0" distL="0" distR="0">
            <wp:extent cx="209550" cy="24828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 нормативное горизонтальное давление сыпучего материала от температурных воздействий,</w:t>
      </w:r>
    </w:p>
    <w:p w:rsidR="009D0FD1" w:rsidRDefault="009D0FD1">
      <w:pPr>
        <w:pStyle w:val="ConsPlusNormal"/>
        <w:spacing w:before="200"/>
        <w:ind w:firstLine="540"/>
        <w:jc w:val="both"/>
      </w:pPr>
      <w:r>
        <w:rPr>
          <w:noProof/>
          <w:position w:val="-9"/>
        </w:rPr>
        <w:drawing>
          <wp:inline distT="0" distB="0" distL="0" distR="0">
            <wp:extent cx="209550" cy="2482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w:t>
      </w:r>
      <w:r>
        <w:rPr>
          <w:noProof/>
          <w:position w:val="-9"/>
        </w:rPr>
        <w:drawing>
          <wp:inline distT="0" distB="0" distL="0" distR="0">
            <wp:extent cx="209550" cy="24828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t xml:space="preserve"> - нормативное давление сыпучего материала на наклонную поверхность днища, нормальное и касательное к поверхности днища,</w:t>
      </w:r>
    </w:p>
    <w:p w:rsidR="009D0FD1" w:rsidRDefault="009D0FD1">
      <w:pPr>
        <w:pStyle w:val="ConsPlusNormal"/>
        <w:spacing w:before="200"/>
        <w:ind w:firstLine="540"/>
        <w:jc w:val="both"/>
      </w:pPr>
      <w:r>
        <w:rPr>
          <w:noProof/>
          <w:position w:val="-9"/>
        </w:rPr>
        <w:drawing>
          <wp:inline distT="0" distB="0" distL="0" distR="0">
            <wp:extent cx="228600" cy="24828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28600" cy="248285"/>
                    </a:xfrm>
                    <a:prstGeom prst="rect">
                      <a:avLst/>
                    </a:prstGeom>
                    <a:noFill/>
                    <a:ln>
                      <a:noFill/>
                    </a:ln>
                  </pic:spPr>
                </pic:pic>
              </a:graphicData>
            </a:graphic>
          </wp:inline>
        </w:drawing>
      </w:r>
      <w:r>
        <w:t xml:space="preserve"> - нормативное горизонтальное давление сыпучего материала на стены бункера;</w:t>
      </w:r>
    </w:p>
    <w:p w:rsidR="009D0FD1" w:rsidRDefault="009D0FD1">
      <w:pPr>
        <w:pStyle w:val="ConsPlusNormal"/>
        <w:spacing w:before="200"/>
        <w:ind w:firstLine="540"/>
        <w:jc w:val="both"/>
      </w:pPr>
      <w:r>
        <w:rPr>
          <w:i/>
        </w:rPr>
        <w:t>характеристик сыпучих и других материалов, коэффициентов для определения нагрузок</w:t>
      </w:r>
    </w:p>
    <w:p w:rsidR="009D0FD1" w:rsidRDefault="009D0FD1">
      <w:pPr>
        <w:pStyle w:val="ConsPlusNormal"/>
        <w:spacing w:before="200"/>
        <w:ind w:firstLine="540"/>
        <w:jc w:val="both"/>
      </w:pPr>
      <w:r>
        <w:rPr>
          <w:noProof/>
          <w:position w:val="-3"/>
        </w:rPr>
        <w:drawing>
          <wp:inline distT="0" distB="0" distL="0" distR="0">
            <wp:extent cx="133350" cy="17145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w:t>
      </w:r>
      <w:r>
        <w:rPr>
          <w:noProof/>
          <w:position w:val="-3"/>
        </w:rPr>
        <w:drawing>
          <wp:inline distT="0" distB="0" distL="0" distR="0">
            <wp:extent cx="132715" cy="17145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32715" cy="171450"/>
                    </a:xfrm>
                    <a:prstGeom prst="rect">
                      <a:avLst/>
                    </a:prstGeom>
                    <a:noFill/>
                    <a:ln>
                      <a:noFill/>
                    </a:ln>
                  </pic:spPr>
                </pic:pic>
              </a:graphicData>
            </a:graphic>
          </wp:inline>
        </w:drawing>
      </w:r>
      <w:r>
        <w:t xml:space="preserve">; </w:t>
      </w:r>
      <w:r>
        <w:rPr>
          <w:i/>
        </w:rPr>
        <w:t>f</w:t>
      </w:r>
      <w:r>
        <w:t xml:space="preserve"> - удельный вес, угол внутреннего трения, коэффициент трения сыпучего материала о стены силосов,</w:t>
      </w:r>
    </w:p>
    <w:p w:rsidR="009D0FD1" w:rsidRDefault="009D0FD1">
      <w:pPr>
        <w:pStyle w:val="ConsPlusNormal"/>
        <w:spacing w:before="200"/>
        <w:ind w:firstLine="540"/>
        <w:jc w:val="both"/>
      </w:pPr>
      <w:r>
        <w:rPr>
          <w:noProof/>
          <w:position w:val="-3"/>
        </w:rPr>
        <w:drawing>
          <wp:inline distT="0" distB="0" distL="0" distR="0">
            <wp:extent cx="132715" cy="17208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32715" cy="172085"/>
                    </a:xfrm>
                    <a:prstGeom prst="rect">
                      <a:avLst/>
                    </a:prstGeom>
                    <a:noFill/>
                    <a:ln>
                      <a:noFill/>
                    </a:ln>
                  </pic:spPr>
                </pic:pic>
              </a:graphicData>
            </a:graphic>
          </wp:inline>
        </w:drawing>
      </w:r>
      <w:r>
        <w:t xml:space="preserve"> - коэффициент бокового давления сыпучего материала, определяемый по формуле </w:t>
      </w:r>
      <w:r>
        <w:rPr>
          <w:noProof/>
          <w:position w:val="-24"/>
        </w:rPr>
        <w:drawing>
          <wp:inline distT="0" distB="0" distL="0" distR="0">
            <wp:extent cx="1129030" cy="44069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129030" cy="440690"/>
                    </a:xfrm>
                    <a:prstGeom prst="rect">
                      <a:avLst/>
                    </a:prstGeom>
                    <a:noFill/>
                    <a:ln>
                      <a:noFill/>
                    </a:ln>
                  </pic:spPr>
                </pic:pic>
              </a:graphicData>
            </a:graphic>
          </wp:inline>
        </w:drawing>
      </w:r>
      <w:r>
        <w:t xml:space="preserve">; для зерна допускается принимать </w:t>
      </w:r>
      <w:r>
        <w:rPr>
          <w:noProof/>
          <w:position w:val="-5"/>
        </w:rPr>
        <w:drawing>
          <wp:inline distT="0" distB="0" distL="0" distR="0">
            <wp:extent cx="571500" cy="19050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t>,</w:t>
      </w:r>
    </w:p>
    <w:p w:rsidR="009D0FD1" w:rsidRDefault="009D0FD1">
      <w:pPr>
        <w:pStyle w:val="ConsPlusNormal"/>
        <w:spacing w:before="200"/>
        <w:ind w:firstLine="540"/>
        <w:jc w:val="both"/>
      </w:pPr>
      <w:r>
        <w:rPr>
          <w:i/>
        </w:rPr>
        <w:t>v</w:t>
      </w:r>
      <w:r>
        <w:t xml:space="preserve"> - начальный коэффициент поперечной деформации (коэффициент Пуассона), принимаемый для зерновых продуктов равным 0,4,</w:t>
      </w:r>
    </w:p>
    <w:p w:rsidR="009D0FD1" w:rsidRDefault="009D0FD1">
      <w:pPr>
        <w:pStyle w:val="ConsPlusNormal"/>
        <w:spacing w:before="200"/>
        <w:ind w:firstLine="540"/>
        <w:jc w:val="both"/>
      </w:pPr>
      <w:r>
        <w:rPr>
          <w:noProof/>
          <w:position w:val="-8"/>
        </w:rPr>
        <w:drawing>
          <wp:inline distT="0" distB="0" distL="0" distR="0">
            <wp:extent cx="20955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модуль деформации сжатия сыпучего материала,</w:t>
      </w:r>
    </w:p>
    <w:p w:rsidR="009D0FD1" w:rsidRDefault="009D0FD1">
      <w:pPr>
        <w:pStyle w:val="ConsPlusNormal"/>
        <w:spacing w:before="200"/>
        <w:ind w:firstLine="540"/>
        <w:jc w:val="both"/>
      </w:pPr>
      <w:r>
        <w:rPr>
          <w:noProof/>
          <w:position w:val="-8"/>
        </w:rPr>
        <w:drawing>
          <wp:inline distT="0" distB="0" distL="0" distR="0">
            <wp:extent cx="152400" cy="22860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местного повышения давления сыпучих материалов,</w:t>
      </w:r>
    </w:p>
    <w:p w:rsidR="009D0FD1" w:rsidRDefault="009D0FD1">
      <w:pPr>
        <w:pStyle w:val="ConsPlusNormal"/>
        <w:spacing w:before="200"/>
        <w:ind w:firstLine="540"/>
        <w:jc w:val="both"/>
      </w:pPr>
      <w:r>
        <w:rPr>
          <w:noProof/>
          <w:position w:val="-8"/>
        </w:rPr>
        <w:drawing>
          <wp:inline distT="0" distB="0" distL="0" distR="0">
            <wp:extent cx="248285" cy="2286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коэффициент повышения давления на разгрузочную трубу,</w:t>
      </w:r>
    </w:p>
    <w:p w:rsidR="009D0FD1" w:rsidRDefault="009D0FD1">
      <w:pPr>
        <w:pStyle w:val="ConsPlusNormal"/>
        <w:spacing w:before="200"/>
        <w:ind w:firstLine="540"/>
        <w:jc w:val="both"/>
      </w:pPr>
      <w:r>
        <w:rPr>
          <w:noProof/>
          <w:position w:val="-7"/>
        </w:rPr>
        <w:drawing>
          <wp:inline distT="0" distB="0" distL="0" distR="0">
            <wp:extent cx="172085" cy="22796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коэффициенты асимметрии цикла для арматуры и бетона,</w:t>
      </w:r>
    </w:p>
    <w:p w:rsidR="009D0FD1" w:rsidRDefault="009D0FD1">
      <w:pPr>
        <w:pStyle w:val="ConsPlusNormal"/>
        <w:spacing w:before="200"/>
        <w:ind w:firstLine="540"/>
        <w:jc w:val="both"/>
      </w:pPr>
      <w:r>
        <w:rPr>
          <w:noProof/>
          <w:position w:val="-7"/>
        </w:rPr>
        <w:drawing>
          <wp:inline distT="0" distB="0" distL="0" distR="0">
            <wp:extent cx="172085" cy="22796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w:t>
      </w:r>
      <w:r>
        <w:rPr>
          <w:noProof/>
          <w:position w:val="-7"/>
        </w:rPr>
        <w:drawing>
          <wp:inline distT="0" distB="0" distL="0" distR="0">
            <wp:extent cx="172085" cy="22796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расчетные сопротивления бетона и арматуры;</w:t>
      </w:r>
    </w:p>
    <w:p w:rsidR="009D0FD1" w:rsidRDefault="009D0FD1">
      <w:pPr>
        <w:pStyle w:val="ConsPlusNormal"/>
        <w:spacing w:before="200"/>
        <w:ind w:firstLine="540"/>
        <w:jc w:val="both"/>
      </w:pPr>
      <w:r>
        <w:rPr>
          <w:i/>
        </w:rPr>
        <w:t>усилий от внешних нагрузок и воздействий</w:t>
      </w:r>
    </w:p>
    <w:p w:rsidR="009D0FD1" w:rsidRDefault="009D0FD1">
      <w:pPr>
        <w:pStyle w:val="ConsPlusNormal"/>
        <w:spacing w:before="200"/>
        <w:ind w:firstLine="540"/>
        <w:jc w:val="both"/>
      </w:pPr>
      <w:r>
        <w:rPr>
          <w:i/>
        </w:rPr>
        <w:t>N</w:t>
      </w:r>
      <w:r>
        <w:t xml:space="preserve"> - продольная сила сжатия или растяжения,</w:t>
      </w:r>
    </w:p>
    <w:p w:rsidR="009D0FD1" w:rsidRDefault="009D0FD1">
      <w:pPr>
        <w:pStyle w:val="ConsPlusNormal"/>
        <w:spacing w:before="200"/>
        <w:ind w:firstLine="540"/>
        <w:jc w:val="both"/>
      </w:pPr>
      <w:r>
        <w:rPr>
          <w:i/>
        </w:rPr>
        <w:t>M</w:t>
      </w:r>
      <w:r>
        <w:t xml:space="preserve"> - изгибающий момент;</w:t>
      </w:r>
    </w:p>
    <w:p w:rsidR="009D0FD1" w:rsidRDefault="009D0FD1">
      <w:pPr>
        <w:pStyle w:val="ConsPlusNormal"/>
        <w:spacing w:before="200"/>
        <w:ind w:firstLine="540"/>
        <w:jc w:val="both"/>
      </w:pPr>
      <w:r>
        <w:rPr>
          <w:i/>
        </w:rPr>
        <w:t>коэффициентов для определения усилий</w:t>
      </w:r>
    </w:p>
    <w:p w:rsidR="009D0FD1" w:rsidRDefault="009D0FD1">
      <w:pPr>
        <w:pStyle w:val="ConsPlusNormal"/>
        <w:spacing w:before="200"/>
        <w:ind w:firstLine="540"/>
        <w:jc w:val="both"/>
      </w:pPr>
      <w:r>
        <w:rPr>
          <w:noProof/>
          <w:position w:val="-9"/>
        </w:rPr>
        <w:drawing>
          <wp:inline distT="0" distB="0" distL="0" distR="0">
            <wp:extent cx="190500" cy="24828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 равный: 1,3 - для локальных давлений сыпучих материалов; 1,1 - для температурных воздействий при расчете по прочности и образованию трещин; 1 - при расчете по деформациям и по раскрытию и закрытию трещин,</w:t>
      </w:r>
    </w:p>
    <w:p w:rsidR="009D0FD1" w:rsidRDefault="009D0FD1">
      <w:pPr>
        <w:pStyle w:val="ConsPlusNormal"/>
        <w:spacing w:before="200"/>
        <w:ind w:firstLine="540"/>
        <w:jc w:val="both"/>
      </w:pPr>
      <w:r>
        <w:rPr>
          <w:noProof/>
          <w:position w:val="-8"/>
        </w:rPr>
        <w:drawing>
          <wp:inline distT="0" distB="0" distL="0" distR="0">
            <wp:extent cx="171450" cy="2286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w:t>
      </w:r>
    </w:p>
    <w:p w:rsidR="009D0FD1" w:rsidRDefault="009D0FD1">
      <w:pPr>
        <w:pStyle w:val="ConsPlusNormal"/>
        <w:spacing w:before="200"/>
        <w:ind w:firstLine="540"/>
        <w:jc w:val="both"/>
      </w:pPr>
      <w:r>
        <w:rPr>
          <w:noProof/>
          <w:position w:val="-7"/>
        </w:rPr>
        <w:lastRenderedPageBreak/>
        <w:drawing>
          <wp:inline distT="0" distB="0" distL="0" distR="0">
            <wp:extent cx="172085" cy="22796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коэффициенты, учитывающие влияние локальных давлений сыпучих материалов,</w:t>
      </w:r>
    </w:p>
    <w:p w:rsidR="009D0FD1" w:rsidRDefault="009D0FD1">
      <w:pPr>
        <w:pStyle w:val="ConsPlusNormal"/>
        <w:spacing w:before="200"/>
        <w:ind w:firstLine="540"/>
        <w:jc w:val="both"/>
      </w:pPr>
      <w:r>
        <w:rPr>
          <w:noProof/>
          <w:position w:val="-7"/>
        </w:rPr>
        <w:drawing>
          <wp:inline distT="0" distB="0" distL="0" distR="0">
            <wp:extent cx="172085" cy="22796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коэффициент, учитывающий влияние расчетной схемы на величину изгибающих моментов.</w:t>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right"/>
        <w:outlineLvl w:val="0"/>
      </w:pPr>
      <w:r>
        <w:rPr>
          <w:b/>
        </w:rPr>
        <w:t>Приложение В</w:t>
      </w:r>
    </w:p>
    <w:p w:rsidR="009D0FD1" w:rsidRDefault="009D0FD1">
      <w:pPr>
        <w:pStyle w:val="ConsPlusNormal"/>
        <w:jc w:val="right"/>
      </w:pPr>
      <w:r>
        <w:t xml:space="preserve">(в ред. </w:t>
      </w:r>
      <w:hyperlink r:id="rId440">
        <w:r>
          <w:rPr>
            <w:color w:val="0000FF"/>
          </w:rPr>
          <w:t>Изменения N 2</w:t>
        </w:r>
      </w:hyperlink>
      <w:r>
        <w:t>, утв. Приказом Минстроя России от 30.11.2018 N 782/пр)</w:t>
      </w:r>
    </w:p>
    <w:p w:rsidR="009D0FD1" w:rsidRDefault="009D0FD1">
      <w:pPr>
        <w:pStyle w:val="ConsPlusNormal"/>
        <w:jc w:val="right"/>
      </w:pPr>
    </w:p>
    <w:p w:rsidR="009D0FD1" w:rsidRDefault="009D0FD1">
      <w:pPr>
        <w:pStyle w:val="ConsPlusTitle"/>
        <w:jc w:val="center"/>
      </w:pPr>
      <w:bookmarkStart w:id="57" w:name="P1303"/>
      <w:bookmarkEnd w:id="57"/>
      <w:r>
        <w:t>ОСНОВНЫЕ ХАРАКТЕРИСТИКИ СЫПУЧИХ МАТЕРИАЛОВ</w:t>
      </w:r>
    </w:p>
    <w:p w:rsidR="009D0FD1" w:rsidRDefault="009D0FD1">
      <w:pPr>
        <w:pStyle w:val="ConsPlusNormal"/>
        <w:ind w:firstLine="540"/>
        <w:jc w:val="both"/>
      </w:pPr>
    </w:p>
    <w:p w:rsidR="009D0FD1" w:rsidRDefault="009D0FD1">
      <w:pPr>
        <w:pStyle w:val="ConsPlusNormal"/>
        <w:jc w:val="right"/>
      </w:pPr>
      <w:r>
        <w:t>Таблица В.1</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757"/>
        <w:gridCol w:w="1155"/>
        <w:gridCol w:w="1320"/>
      </w:tblGrid>
      <w:tr w:rsidR="009D0FD1">
        <w:tc>
          <w:tcPr>
            <w:tcW w:w="3402" w:type="dxa"/>
            <w:vMerge w:val="restart"/>
            <w:vAlign w:val="center"/>
          </w:tcPr>
          <w:p w:rsidR="009D0FD1" w:rsidRDefault="009D0FD1">
            <w:pPr>
              <w:pStyle w:val="ConsPlusNormal"/>
              <w:jc w:val="center"/>
            </w:pPr>
            <w:r>
              <w:t>Сыпучие материалы</w:t>
            </w:r>
          </w:p>
        </w:tc>
        <w:tc>
          <w:tcPr>
            <w:tcW w:w="1417" w:type="dxa"/>
            <w:vMerge w:val="restart"/>
            <w:vAlign w:val="center"/>
          </w:tcPr>
          <w:p w:rsidR="009D0FD1" w:rsidRDefault="009D0FD1">
            <w:pPr>
              <w:pStyle w:val="ConsPlusNormal"/>
              <w:jc w:val="center"/>
            </w:pPr>
            <w:r>
              <w:t xml:space="preserve">Удельный вес </w:t>
            </w:r>
            <w:r>
              <w:rPr>
                <w:noProof/>
                <w:position w:val="-3"/>
              </w:rPr>
              <w:drawing>
                <wp:inline distT="0" distB="0" distL="0" distR="0">
                  <wp:extent cx="133350" cy="17145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кгс/м</w:t>
            </w:r>
            <w:r>
              <w:rPr>
                <w:vertAlign w:val="superscript"/>
              </w:rPr>
              <w:t>3</w:t>
            </w:r>
          </w:p>
        </w:tc>
        <w:tc>
          <w:tcPr>
            <w:tcW w:w="1757" w:type="dxa"/>
            <w:vMerge w:val="restart"/>
            <w:vAlign w:val="center"/>
          </w:tcPr>
          <w:p w:rsidR="009D0FD1" w:rsidRDefault="009D0FD1">
            <w:pPr>
              <w:pStyle w:val="ConsPlusNormal"/>
              <w:jc w:val="center"/>
            </w:pPr>
            <w:r>
              <w:t xml:space="preserve">Угол естественного откоса (угол внутреннего трения) </w:t>
            </w:r>
            <w:r>
              <w:rPr>
                <w:noProof/>
                <w:position w:val="-3"/>
              </w:rPr>
              <w:drawing>
                <wp:inline distT="0" distB="0" distL="0" distR="0">
                  <wp:extent cx="132715" cy="17145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32715" cy="171450"/>
                          </a:xfrm>
                          <a:prstGeom prst="rect">
                            <a:avLst/>
                          </a:prstGeom>
                          <a:noFill/>
                          <a:ln>
                            <a:noFill/>
                          </a:ln>
                        </pic:spPr>
                      </pic:pic>
                    </a:graphicData>
                  </a:graphic>
                </wp:inline>
              </w:drawing>
            </w:r>
            <w:r>
              <w:t>, град</w:t>
            </w:r>
          </w:p>
        </w:tc>
        <w:tc>
          <w:tcPr>
            <w:tcW w:w="2475" w:type="dxa"/>
            <w:gridSpan w:val="2"/>
            <w:vAlign w:val="center"/>
          </w:tcPr>
          <w:p w:rsidR="009D0FD1" w:rsidRDefault="009D0FD1">
            <w:pPr>
              <w:pStyle w:val="ConsPlusNormal"/>
              <w:jc w:val="center"/>
            </w:pPr>
            <w:r>
              <w:t xml:space="preserve">Коэффициент трения </w:t>
            </w:r>
            <w:r>
              <w:rPr>
                <w:i/>
              </w:rPr>
              <w:t>f</w:t>
            </w:r>
          </w:p>
        </w:tc>
      </w:tr>
      <w:tr w:rsidR="009D0FD1">
        <w:tc>
          <w:tcPr>
            <w:tcW w:w="3402" w:type="dxa"/>
            <w:vMerge/>
          </w:tcPr>
          <w:p w:rsidR="009D0FD1" w:rsidRDefault="009D0FD1">
            <w:pPr>
              <w:pStyle w:val="ConsPlusNormal"/>
            </w:pPr>
          </w:p>
        </w:tc>
        <w:tc>
          <w:tcPr>
            <w:tcW w:w="1417" w:type="dxa"/>
            <w:vMerge/>
          </w:tcPr>
          <w:p w:rsidR="009D0FD1" w:rsidRDefault="009D0FD1">
            <w:pPr>
              <w:pStyle w:val="ConsPlusNormal"/>
            </w:pPr>
          </w:p>
        </w:tc>
        <w:tc>
          <w:tcPr>
            <w:tcW w:w="1757" w:type="dxa"/>
            <w:vMerge/>
          </w:tcPr>
          <w:p w:rsidR="009D0FD1" w:rsidRDefault="009D0FD1">
            <w:pPr>
              <w:pStyle w:val="ConsPlusNormal"/>
            </w:pPr>
          </w:p>
        </w:tc>
        <w:tc>
          <w:tcPr>
            <w:tcW w:w="1155" w:type="dxa"/>
            <w:vAlign w:val="center"/>
          </w:tcPr>
          <w:p w:rsidR="009D0FD1" w:rsidRDefault="009D0FD1">
            <w:pPr>
              <w:pStyle w:val="ConsPlusNormal"/>
              <w:jc w:val="center"/>
            </w:pPr>
            <w:r>
              <w:t>по бетону</w:t>
            </w:r>
          </w:p>
        </w:tc>
        <w:tc>
          <w:tcPr>
            <w:tcW w:w="1320" w:type="dxa"/>
            <w:vAlign w:val="center"/>
          </w:tcPr>
          <w:p w:rsidR="009D0FD1" w:rsidRDefault="009D0FD1">
            <w:pPr>
              <w:pStyle w:val="ConsPlusNormal"/>
              <w:jc w:val="center"/>
            </w:pPr>
            <w:r>
              <w:t>по металлу</w:t>
            </w:r>
          </w:p>
        </w:tc>
      </w:tr>
      <w:tr w:rsidR="009D0FD1">
        <w:tc>
          <w:tcPr>
            <w:tcW w:w="3402" w:type="dxa"/>
          </w:tcPr>
          <w:p w:rsidR="009D0FD1" w:rsidRDefault="009D0FD1">
            <w:pPr>
              <w:pStyle w:val="ConsPlusNormal"/>
            </w:pPr>
            <w:r>
              <w:t>Зерно (пшеница, рожь, ячмень, овес, кукуруза в зерне и т.д.), бобовые семена, крупа, зерновое сырье комбикормовых заводов, гранулированные комбикорма и отруби</w:t>
            </w:r>
          </w:p>
        </w:tc>
        <w:tc>
          <w:tcPr>
            <w:tcW w:w="1417" w:type="dxa"/>
          </w:tcPr>
          <w:p w:rsidR="009D0FD1" w:rsidRDefault="009D0FD1">
            <w:pPr>
              <w:pStyle w:val="ConsPlusNormal"/>
              <w:jc w:val="center"/>
            </w:pPr>
            <w:r>
              <w:t>800</w:t>
            </w:r>
          </w:p>
        </w:tc>
        <w:tc>
          <w:tcPr>
            <w:tcW w:w="1757" w:type="dxa"/>
          </w:tcPr>
          <w:p w:rsidR="009D0FD1" w:rsidRDefault="009D0FD1">
            <w:pPr>
              <w:pStyle w:val="ConsPlusNormal"/>
              <w:jc w:val="center"/>
            </w:pPr>
            <w:r>
              <w:t>25</w:t>
            </w:r>
          </w:p>
        </w:tc>
        <w:tc>
          <w:tcPr>
            <w:tcW w:w="1155" w:type="dxa"/>
          </w:tcPr>
          <w:p w:rsidR="009D0FD1" w:rsidRDefault="009D0FD1">
            <w:pPr>
              <w:pStyle w:val="ConsPlusNormal"/>
              <w:jc w:val="center"/>
            </w:pPr>
            <w:r>
              <w:t>0,4</w:t>
            </w:r>
          </w:p>
        </w:tc>
        <w:tc>
          <w:tcPr>
            <w:tcW w:w="1320" w:type="dxa"/>
          </w:tcPr>
          <w:p w:rsidR="009D0FD1" w:rsidRDefault="009D0FD1">
            <w:pPr>
              <w:pStyle w:val="ConsPlusNormal"/>
              <w:jc w:val="center"/>
            </w:pPr>
            <w:r>
              <w:t>0,4</w:t>
            </w:r>
          </w:p>
        </w:tc>
      </w:tr>
      <w:tr w:rsidR="009D0FD1">
        <w:tc>
          <w:tcPr>
            <w:tcW w:w="3402" w:type="dxa"/>
          </w:tcPr>
          <w:p w:rsidR="009D0FD1" w:rsidRDefault="009D0FD1">
            <w:pPr>
              <w:pStyle w:val="ConsPlusNormal"/>
            </w:pPr>
            <w:r>
              <w:t>Комбикорма всех видов (кроме гранулированных), семена подсолнуха и трав</w:t>
            </w:r>
          </w:p>
        </w:tc>
        <w:tc>
          <w:tcPr>
            <w:tcW w:w="1417" w:type="dxa"/>
          </w:tcPr>
          <w:p w:rsidR="009D0FD1" w:rsidRDefault="009D0FD1">
            <w:pPr>
              <w:pStyle w:val="ConsPlusNormal"/>
              <w:jc w:val="center"/>
            </w:pPr>
            <w:r>
              <w:t>550</w:t>
            </w:r>
          </w:p>
        </w:tc>
        <w:tc>
          <w:tcPr>
            <w:tcW w:w="1757" w:type="dxa"/>
          </w:tcPr>
          <w:p w:rsidR="009D0FD1" w:rsidRDefault="009D0FD1">
            <w:pPr>
              <w:pStyle w:val="ConsPlusNormal"/>
              <w:jc w:val="center"/>
            </w:pPr>
            <w:r>
              <w:t>40</w:t>
            </w:r>
          </w:p>
        </w:tc>
        <w:tc>
          <w:tcPr>
            <w:tcW w:w="1155" w:type="dxa"/>
          </w:tcPr>
          <w:p w:rsidR="009D0FD1" w:rsidRDefault="009D0FD1">
            <w:pPr>
              <w:pStyle w:val="ConsPlusNormal"/>
              <w:jc w:val="center"/>
            </w:pPr>
            <w:r>
              <w:t>0,4</w:t>
            </w:r>
          </w:p>
        </w:tc>
        <w:tc>
          <w:tcPr>
            <w:tcW w:w="1320" w:type="dxa"/>
          </w:tcPr>
          <w:p w:rsidR="009D0FD1" w:rsidRDefault="009D0FD1">
            <w:pPr>
              <w:pStyle w:val="ConsPlusNormal"/>
              <w:jc w:val="center"/>
            </w:pPr>
            <w:r>
              <w:t>0,4</w:t>
            </w:r>
          </w:p>
        </w:tc>
      </w:tr>
      <w:tr w:rsidR="009D0FD1">
        <w:tc>
          <w:tcPr>
            <w:tcW w:w="3402" w:type="dxa"/>
          </w:tcPr>
          <w:p w:rsidR="009D0FD1" w:rsidRDefault="009D0FD1">
            <w:pPr>
              <w:pStyle w:val="ConsPlusNormal"/>
            </w:pPr>
            <w:r>
              <w:t>Кукуруза в початках</w:t>
            </w:r>
          </w:p>
        </w:tc>
        <w:tc>
          <w:tcPr>
            <w:tcW w:w="1417" w:type="dxa"/>
          </w:tcPr>
          <w:p w:rsidR="009D0FD1" w:rsidRDefault="009D0FD1">
            <w:pPr>
              <w:pStyle w:val="ConsPlusNormal"/>
              <w:jc w:val="center"/>
            </w:pPr>
            <w:r>
              <w:t>450</w:t>
            </w:r>
          </w:p>
        </w:tc>
        <w:tc>
          <w:tcPr>
            <w:tcW w:w="1757" w:type="dxa"/>
          </w:tcPr>
          <w:p w:rsidR="009D0FD1" w:rsidRDefault="009D0FD1">
            <w:pPr>
              <w:pStyle w:val="ConsPlusNormal"/>
              <w:jc w:val="center"/>
            </w:pPr>
            <w:r>
              <w:t>30</w:t>
            </w:r>
          </w:p>
        </w:tc>
        <w:tc>
          <w:tcPr>
            <w:tcW w:w="1155" w:type="dxa"/>
          </w:tcPr>
          <w:p w:rsidR="009D0FD1" w:rsidRDefault="009D0FD1">
            <w:pPr>
              <w:pStyle w:val="ConsPlusNormal"/>
              <w:jc w:val="center"/>
            </w:pPr>
            <w:r>
              <w:t>0,4</w:t>
            </w:r>
          </w:p>
        </w:tc>
        <w:tc>
          <w:tcPr>
            <w:tcW w:w="1320" w:type="dxa"/>
          </w:tcPr>
          <w:p w:rsidR="009D0FD1" w:rsidRDefault="009D0FD1">
            <w:pPr>
              <w:pStyle w:val="ConsPlusNormal"/>
              <w:jc w:val="center"/>
            </w:pPr>
            <w:r>
              <w:t>0,4</w:t>
            </w:r>
          </w:p>
        </w:tc>
      </w:tr>
      <w:tr w:rsidR="009D0FD1">
        <w:tblPrEx>
          <w:tblBorders>
            <w:insideH w:val="nil"/>
          </w:tblBorders>
        </w:tblPrEx>
        <w:tc>
          <w:tcPr>
            <w:tcW w:w="3402" w:type="dxa"/>
            <w:tcBorders>
              <w:bottom w:val="nil"/>
            </w:tcBorders>
          </w:tcPr>
          <w:p w:rsidR="009D0FD1" w:rsidRDefault="009D0FD1">
            <w:pPr>
              <w:pStyle w:val="ConsPlusNormal"/>
            </w:pPr>
            <w:r>
              <w:t>Мука (пшеничная, ржаная и др.) и мучнистые продукты при высоте силоса, м:</w:t>
            </w:r>
          </w:p>
        </w:tc>
        <w:tc>
          <w:tcPr>
            <w:tcW w:w="1417" w:type="dxa"/>
            <w:tcBorders>
              <w:bottom w:val="nil"/>
            </w:tcBorders>
          </w:tcPr>
          <w:p w:rsidR="009D0FD1" w:rsidRDefault="009D0FD1">
            <w:pPr>
              <w:pStyle w:val="ConsPlusNormal"/>
              <w:jc w:val="both"/>
            </w:pPr>
          </w:p>
        </w:tc>
        <w:tc>
          <w:tcPr>
            <w:tcW w:w="1757" w:type="dxa"/>
            <w:tcBorders>
              <w:bottom w:val="nil"/>
            </w:tcBorders>
          </w:tcPr>
          <w:p w:rsidR="009D0FD1" w:rsidRDefault="009D0FD1">
            <w:pPr>
              <w:pStyle w:val="ConsPlusNormal"/>
              <w:jc w:val="both"/>
            </w:pPr>
          </w:p>
        </w:tc>
        <w:tc>
          <w:tcPr>
            <w:tcW w:w="1155" w:type="dxa"/>
            <w:tcBorders>
              <w:bottom w:val="nil"/>
            </w:tcBorders>
          </w:tcPr>
          <w:p w:rsidR="009D0FD1" w:rsidRDefault="009D0FD1">
            <w:pPr>
              <w:pStyle w:val="ConsPlusNormal"/>
              <w:jc w:val="both"/>
            </w:pPr>
          </w:p>
        </w:tc>
        <w:tc>
          <w:tcPr>
            <w:tcW w:w="1320" w:type="dxa"/>
            <w:tcBorders>
              <w:bottom w:val="nil"/>
            </w:tcBorders>
          </w:tcPr>
          <w:p w:rsidR="009D0FD1" w:rsidRDefault="009D0FD1">
            <w:pPr>
              <w:pStyle w:val="ConsPlusNormal"/>
              <w:jc w:val="both"/>
            </w:pPr>
          </w:p>
        </w:tc>
      </w:tr>
      <w:tr w:rsidR="009D0FD1">
        <w:tblPrEx>
          <w:tblBorders>
            <w:insideH w:val="nil"/>
          </w:tblBorders>
        </w:tblPrEx>
        <w:tc>
          <w:tcPr>
            <w:tcW w:w="3402" w:type="dxa"/>
            <w:tcBorders>
              <w:top w:val="nil"/>
              <w:bottom w:val="nil"/>
            </w:tcBorders>
          </w:tcPr>
          <w:p w:rsidR="009D0FD1" w:rsidRDefault="009D0FD1">
            <w:pPr>
              <w:pStyle w:val="ConsPlusNormal"/>
              <w:jc w:val="center"/>
            </w:pPr>
            <w:r>
              <w:t>до 15</w:t>
            </w:r>
          </w:p>
        </w:tc>
        <w:tc>
          <w:tcPr>
            <w:tcW w:w="1417" w:type="dxa"/>
            <w:tcBorders>
              <w:top w:val="nil"/>
              <w:bottom w:val="nil"/>
            </w:tcBorders>
          </w:tcPr>
          <w:p w:rsidR="009D0FD1" w:rsidRDefault="009D0FD1">
            <w:pPr>
              <w:pStyle w:val="ConsPlusNormal"/>
              <w:jc w:val="center"/>
            </w:pPr>
            <w:r>
              <w:t>650</w:t>
            </w:r>
          </w:p>
        </w:tc>
        <w:tc>
          <w:tcPr>
            <w:tcW w:w="1757" w:type="dxa"/>
            <w:tcBorders>
              <w:top w:val="nil"/>
              <w:bottom w:val="nil"/>
            </w:tcBorders>
          </w:tcPr>
          <w:p w:rsidR="009D0FD1" w:rsidRDefault="009D0FD1">
            <w:pPr>
              <w:pStyle w:val="ConsPlusNormal"/>
              <w:jc w:val="center"/>
            </w:pPr>
            <w:r>
              <w:t>25</w:t>
            </w:r>
          </w:p>
        </w:tc>
        <w:tc>
          <w:tcPr>
            <w:tcW w:w="1155" w:type="dxa"/>
            <w:tcBorders>
              <w:top w:val="nil"/>
              <w:bottom w:val="nil"/>
            </w:tcBorders>
          </w:tcPr>
          <w:p w:rsidR="009D0FD1" w:rsidRDefault="009D0FD1">
            <w:pPr>
              <w:pStyle w:val="ConsPlusNormal"/>
              <w:jc w:val="center"/>
            </w:pPr>
            <w:r>
              <w:t>0,6</w:t>
            </w:r>
          </w:p>
        </w:tc>
        <w:tc>
          <w:tcPr>
            <w:tcW w:w="1320" w:type="dxa"/>
            <w:tcBorders>
              <w:top w:val="nil"/>
              <w:bottom w:val="nil"/>
            </w:tcBorders>
          </w:tcPr>
          <w:p w:rsidR="009D0FD1" w:rsidRDefault="009D0FD1">
            <w:pPr>
              <w:pStyle w:val="ConsPlusNormal"/>
              <w:jc w:val="center"/>
            </w:pPr>
            <w:r>
              <w:t>0,5</w:t>
            </w:r>
          </w:p>
        </w:tc>
      </w:tr>
      <w:tr w:rsidR="009D0FD1">
        <w:tblPrEx>
          <w:tblBorders>
            <w:insideH w:val="nil"/>
          </w:tblBorders>
        </w:tblPrEx>
        <w:tc>
          <w:tcPr>
            <w:tcW w:w="3402" w:type="dxa"/>
            <w:tcBorders>
              <w:top w:val="nil"/>
            </w:tcBorders>
          </w:tcPr>
          <w:p w:rsidR="009D0FD1" w:rsidRDefault="009D0FD1">
            <w:pPr>
              <w:pStyle w:val="ConsPlusNormal"/>
              <w:jc w:val="center"/>
            </w:pPr>
            <w:r>
              <w:t>св. 15</w:t>
            </w:r>
          </w:p>
        </w:tc>
        <w:tc>
          <w:tcPr>
            <w:tcW w:w="1417" w:type="dxa"/>
            <w:tcBorders>
              <w:top w:val="nil"/>
            </w:tcBorders>
          </w:tcPr>
          <w:p w:rsidR="009D0FD1" w:rsidRDefault="009D0FD1">
            <w:pPr>
              <w:pStyle w:val="ConsPlusNormal"/>
              <w:jc w:val="center"/>
            </w:pPr>
            <w:r>
              <w:t>700</w:t>
            </w:r>
          </w:p>
        </w:tc>
        <w:tc>
          <w:tcPr>
            <w:tcW w:w="1757" w:type="dxa"/>
            <w:tcBorders>
              <w:top w:val="nil"/>
            </w:tcBorders>
          </w:tcPr>
          <w:p w:rsidR="009D0FD1" w:rsidRDefault="009D0FD1">
            <w:pPr>
              <w:pStyle w:val="ConsPlusNormal"/>
              <w:jc w:val="center"/>
            </w:pPr>
            <w:r>
              <w:t>40</w:t>
            </w:r>
          </w:p>
        </w:tc>
        <w:tc>
          <w:tcPr>
            <w:tcW w:w="1155" w:type="dxa"/>
            <w:tcBorders>
              <w:top w:val="nil"/>
            </w:tcBorders>
          </w:tcPr>
          <w:p w:rsidR="009D0FD1" w:rsidRDefault="009D0FD1">
            <w:pPr>
              <w:pStyle w:val="ConsPlusNormal"/>
              <w:jc w:val="center"/>
            </w:pPr>
            <w:r>
              <w:t>0,3</w:t>
            </w:r>
          </w:p>
        </w:tc>
        <w:tc>
          <w:tcPr>
            <w:tcW w:w="1320" w:type="dxa"/>
            <w:tcBorders>
              <w:top w:val="nil"/>
            </w:tcBorders>
          </w:tcPr>
          <w:p w:rsidR="009D0FD1" w:rsidRDefault="009D0FD1">
            <w:pPr>
              <w:pStyle w:val="ConsPlusNormal"/>
              <w:jc w:val="center"/>
            </w:pPr>
            <w:r>
              <w:t>0,3</w:t>
            </w:r>
          </w:p>
        </w:tc>
      </w:tr>
      <w:tr w:rsidR="009D0FD1">
        <w:tblPrEx>
          <w:tblBorders>
            <w:insideH w:val="nil"/>
          </w:tblBorders>
        </w:tblPrEx>
        <w:tc>
          <w:tcPr>
            <w:tcW w:w="3402" w:type="dxa"/>
            <w:tcBorders>
              <w:bottom w:val="nil"/>
            </w:tcBorders>
          </w:tcPr>
          <w:p w:rsidR="009D0FD1" w:rsidRDefault="009D0FD1">
            <w:pPr>
              <w:pStyle w:val="ConsPlusNormal"/>
            </w:pPr>
            <w:r>
              <w:t>Отруби (кроме гранулированных) при высоте силоса, м:</w:t>
            </w:r>
          </w:p>
        </w:tc>
        <w:tc>
          <w:tcPr>
            <w:tcW w:w="1417" w:type="dxa"/>
            <w:tcBorders>
              <w:bottom w:val="nil"/>
            </w:tcBorders>
          </w:tcPr>
          <w:p w:rsidR="009D0FD1" w:rsidRDefault="009D0FD1">
            <w:pPr>
              <w:pStyle w:val="ConsPlusNormal"/>
              <w:jc w:val="both"/>
            </w:pPr>
          </w:p>
        </w:tc>
        <w:tc>
          <w:tcPr>
            <w:tcW w:w="1757" w:type="dxa"/>
            <w:tcBorders>
              <w:bottom w:val="nil"/>
            </w:tcBorders>
          </w:tcPr>
          <w:p w:rsidR="009D0FD1" w:rsidRDefault="009D0FD1">
            <w:pPr>
              <w:pStyle w:val="ConsPlusNormal"/>
              <w:jc w:val="both"/>
            </w:pPr>
          </w:p>
        </w:tc>
        <w:tc>
          <w:tcPr>
            <w:tcW w:w="1155" w:type="dxa"/>
            <w:tcBorders>
              <w:bottom w:val="nil"/>
            </w:tcBorders>
          </w:tcPr>
          <w:p w:rsidR="009D0FD1" w:rsidRDefault="009D0FD1">
            <w:pPr>
              <w:pStyle w:val="ConsPlusNormal"/>
              <w:jc w:val="both"/>
            </w:pPr>
          </w:p>
        </w:tc>
        <w:tc>
          <w:tcPr>
            <w:tcW w:w="1320" w:type="dxa"/>
            <w:tcBorders>
              <w:bottom w:val="nil"/>
            </w:tcBorders>
          </w:tcPr>
          <w:p w:rsidR="009D0FD1" w:rsidRDefault="009D0FD1">
            <w:pPr>
              <w:pStyle w:val="ConsPlusNormal"/>
              <w:jc w:val="both"/>
            </w:pPr>
          </w:p>
        </w:tc>
      </w:tr>
      <w:tr w:rsidR="009D0FD1">
        <w:tblPrEx>
          <w:tblBorders>
            <w:insideH w:val="nil"/>
          </w:tblBorders>
        </w:tblPrEx>
        <w:tc>
          <w:tcPr>
            <w:tcW w:w="3402" w:type="dxa"/>
            <w:tcBorders>
              <w:top w:val="nil"/>
              <w:bottom w:val="nil"/>
            </w:tcBorders>
          </w:tcPr>
          <w:p w:rsidR="009D0FD1" w:rsidRDefault="009D0FD1">
            <w:pPr>
              <w:pStyle w:val="ConsPlusNormal"/>
              <w:jc w:val="center"/>
            </w:pPr>
            <w:r>
              <w:t>до 15</w:t>
            </w:r>
          </w:p>
        </w:tc>
        <w:tc>
          <w:tcPr>
            <w:tcW w:w="1417" w:type="dxa"/>
            <w:tcBorders>
              <w:top w:val="nil"/>
              <w:bottom w:val="nil"/>
            </w:tcBorders>
          </w:tcPr>
          <w:p w:rsidR="009D0FD1" w:rsidRDefault="009D0FD1">
            <w:pPr>
              <w:pStyle w:val="ConsPlusNormal"/>
              <w:jc w:val="center"/>
            </w:pPr>
            <w:r>
              <w:t>400</w:t>
            </w:r>
          </w:p>
        </w:tc>
        <w:tc>
          <w:tcPr>
            <w:tcW w:w="1757" w:type="dxa"/>
            <w:tcBorders>
              <w:top w:val="nil"/>
              <w:bottom w:val="nil"/>
            </w:tcBorders>
          </w:tcPr>
          <w:p w:rsidR="009D0FD1" w:rsidRDefault="009D0FD1">
            <w:pPr>
              <w:pStyle w:val="ConsPlusNormal"/>
              <w:jc w:val="center"/>
            </w:pPr>
            <w:r>
              <w:t>35</w:t>
            </w:r>
          </w:p>
        </w:tc>
        <w:tc>
          <w:tcPr>
            <w:tcW w:w="1155" w:type="dxa"/>
            <w:tcBorders>
              <w:top w:val="nil"/>
              <w:bottom w:val="nil"/>
            </w:tcBorders>
          </w:tcPr>
          <w:p w:rsidR="009D0FD1" w:rsidRDefault="009D0FD1">
            <w:pPr>
              <w:pStyle w:val="ConsPlusNormal"/>
              <w:jc w:val="center"/>
            </w:pPr>
            <w:r>
              <w:t>0,7</w:t>
            </w:r>
          </w:p>
        </w:tc>
        <w:tc>
          <w:tcPr>
            <w:tcW w:w="1320" w:type="dxa"/>
            <w:tcBorders>
              <w:top w:val="nil"/>
              <w:bottom w:val="nil"/>
            </w:tcBorders>
          </w:tcPr>
          <w:p w:rsidR="009D0FD1" w:rsidRDefault="009D0FD1">
            <w:pPr>
              <w:pStyle w:val="ConsPlusNormal"/>
              <w:jc w:val="center"/>
            </w:pPr>
            <w:r>
              <w:t>0,6</w:t>
            </w:r>
          </w:p>
        </w:tc>
      </w:tr>
      <w:tr w:rsidR="009D0FD1">
        <w:tblPrEx>
          <w:tblBorders>
            <w:insideH w:val="nil"/>
          </w:tblBorders>
        </w:tblPrEx>
        <w:tc>
          <w:tcPr>
            <w:tcW w:w="3402" w:type="dxa"/>
            <w:tcBorders>
              <w:top w:val="nil"/>
            </w:tcBorders>
          </w:tcPr>
          <w:p w:rsidR="009D0FD1" w:rsidRDefault="009D0FD1">
            <w:pPr>
              <w:pStyle w:val="ConsPlusNormal"/>
              <w:jc w:val="center"/>
            </w:pPr>
            <w:r>
              <w:t>св. 15</w:t>
            </w:r>
          </w:p>
        </w:tc>
        <w:tc>
          <w:tcPr>
            <w:tcW w:w="1417" w:type="dxa"/>
            <w:tcBorders>
              <w:top w:val="nil"/>
            </w:tcBorders>
          </w:tcPr>
          <w:p w:rsidR="009D0FD1" w:rsidRDefault="009D0FD1">
            <w:pPr>
              <w:pStyle w:val="ConsPlusNormal"/>
              <w:jc w:val="center"/>
            </w:pPr>
            <w:r>
              <w:t>450</w:t>
            </w:r>
          </w:p>
        </w:tc>
        <w:tc>
          <w:tcPr>
            <w:tcW w:w="1757" w:type="dxa"/>
            <w:tcBorders>
              <w:top w:val="nil"/>
            </w:tcBorders>
          </w:tcPr>
          <w:p w:rsidR="009D0FD1" w:rsidRDefault="009D0FD1">
            <w:pPr>
              <w:pStyle w:val="ConsPlusNormal"/>
              <w:jc w:val="center"/>
            </w:pPr>
            <w:r>
              <w:t>40</w:t>
            </w:r>
          </w:p>
        </w:tc>
        <w:tc>
          <w:tcPr>
            <w:tcW w:w="1155" w:type="dxa"/>
            <w:tcBorders>
              <w:top w:val="nil"/>
            </w:tcBorders>
          </w:tcPr>
          <w:p w:rsidR="009D0FD1" w:rsidRDefault="009D0FD1">
            <w:pPr>
              <w:pStyle w:val="ConsPlusNormal"/>
              <w:jc w:val="center"/>
            </w:pPr>
            <w:r>
              <w:t>0,3</w:t>
            </w:r>
          </w:p>
        </w:tc>
        <w:tc>
          <w:tcPr>
            <w:tcW w:w="1320" w:type="dxa"/>
            <w:tcBorders>
              <w:top w:val="nil"/>
            </w:tcBorders>
          </w:tcPr>
          <w:p w:rsidR="009D0FD1" w:rsidRDefault="009D0FD1">
            <w:pPr>
              <w:pStyle w:val="ConsPlusNormal"/>
              <w:jc w:val="center"/>
            </w:pPr>
            <w:r>
              <w:t>0,3</w:t>
            </w:r>
          </w:p>
        </w:tc>
      </w:tr>
    </w:tbl>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jc w:val="right"/>
        <w:outlineLvl w:val="0"/>
      </w:pPr>
      <w:r>
        <w:rPr>
          <w:b/>
        </w:rPr>
        <w:t>Приложение Г</w:t>
      </w:r>
    </w:p>
    <w:p w:rsidR="009D0FD1" w:rsidRDefault="009D0FD1">
      <w:pPr>
        <w:pStyle w:val="ConsPlusNormal"/>
        <w:jc w:val="right"/>
      </w:pPr>
      <w:r>
        <w:t xml:space="preserve">(в ред. </w:t>
      </w:r>
      <w:hyperlink r:id="rId441">
        <w:r>
          <w:rPr>
            <w:color w:val="0000FF"/>
          </w:rPr>
          <w:t>Изменения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Title"/>
        <w:jc w:val="center"/>
      </w:pPr>
      <w:bookmarkStart w:id="58" w:name="P1366"/>
      <w:bookmarkEnd w:id="58"/>
      <w:r>
        <w:t xml:space="preserve">ЗНАЧЕНИЯ КОЭФФИЦИЕНТОВ ПОВЫШЕНИЯ ДАВЛЕНИЯ </w:t>
      </w:r>
      <w:r>
        <w:rPr>
          <w:noProof/>
          <w:position w:val="-8"/>
        </w:rPr>
        <w:drawing>
          <wp:inline distT="0" distB="0" distL="0" distR="0">
            <wp:extent cx="171450" cy="22860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УСЛОВИЙ</w:t>
      </w:r>
    </w:p>
    <w:p w:rsidR="009D0FD1" w:rsidRDefault="009D0FD1">
      <w:pPr>
        <w:pStyle w:val="ConsPlusTitle"/>
        <w:jc w:val="center"/>
      </w:pPr>
      <w:r>
        <w:t xml:space="preserve">РАБОТЫ </w:t>
      </w:r>
      <w:r>
        <w:rPr>
          <w:noProof/>
          <w:position w:val="-8"/>
        </w:rPr>
        <w:drawing>
          <wp:inline distT="0" distB="0" distL="0" distR="0">
            <wp:extent cx="171450" cy="22860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КОТОРЫЕ СЛЕДУЕТ ПРИНИМАТЬ В РАСЧЕТАХ</w:t>
      </w:r>
    </w:p>
    <w:p w:rsidR="009D0FD1" w:rsidRDefault="009D0FD1">
      <w:pPr>
        <w:pStyle w:val="ConsPlusTitle"/>
        <w:jc w:val="center"/>
      </w:pPr>
      <w:r>
        <w:t>КОНСТРУКЦИЙ ПЛИТЫ ДНИЩА, БАЛОК И ВОРОНКИ СИЛОСА</w:t>
      </w:r>
    </w:p>
    <w:p w:rsidR="009D0FD1" w:rsidRDefault="009D0FD1">
      <w:pPr>
        <w:pStyle w:val="ConsPlusNormal"/>
        <w:ind w:firstLine="540"/>
        <w:jc w:val="both"/>
      </w:pPr>
    </w:p>
    <w:p w:rsidR="009D0FD1" w:rsidRDefault="009D0FD1">
      <w:pPr>
        <w:pStyle w:val="ConsPlusNormal"/>
        <w:jc w:val="right"/>
      </w:pPr>
      <w:r>
        <w:t>Таблица Г.1</w:t>
      </w:r>
    </w:p>
    <w:p w:rsidR="009D0FD1" w:rsidRDefault="009D0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71"/>
        <w:gridCol w:w="1371"/>
      </w:tblGrid>
      <w:tr w:rsidR="009D0FD1">
        <w:tc>
          <w:tcPr>
            <w:tcW w:w="6293" w:type="dxa"/>
            <w:tcBorders>
              <w:top w:val="single" w:sz="4" w:space="0" w:color="auto"/>
              <w:bottom w:val="single" w:sz="4" w:space="0" w:color="auto"/>
            </w:tcBorders>
          </w:tcPr>
          <w:p w:rsidR="009D0FD1" w:rsidRDefault="009D0FD1">
            <w:pPr>
              <w:pStyle w:val="ConsPlusNormal"/>
              <w:jc w:val="center"/>
            </w:pPr>
            <w:r>
              <w:t>Вид конструкции</w:t>
            </w:r>
          </w:p>
        </w:tc>
        <w:tc>
          <w:tcPr>
            <w:tcW w:w="1371" w:type="dxa"/>
            <w:tcBorders>
              <w:top w:val="single" w:sz="4" w:space="0" w:color="auto"/>
              <w:bottom w:val="single" w:sz="4" w:space="0" w:color="auto"/>
            </w:tcBorders>
          </w:tcPr>
          <w:p w:rsidR="009D0FD1" w:rsidRDefault="009D0FD1">
            <w:pPr>
              <w:pStyle w:val="ConsPlusNormal"/>
              <w:jc w:val="center"/>
            </w:pPr>
            <w:r>
              <w:rPr>
                <w:i/>
              </w:rPr>
              <w:t>a</w:t>
            </w:r>
            <w:r>
              <w:rPr>
                <w:vertAlign w:val="subscript"/>
              </w:rPr>
              <w:t>4</w:t>
            </w:r>
          </w:p>
        </w:tc>
        <w:tc>
          <w:tcPr>
            <w:tcW w:w="1371" w:type="dxa"/>
            <w:tcBorders>
              <w:top w:val="single" w:sz="4" w:space="0" w:color="auto"/>
              <w:bottom w:val="single" w:sz="4" w:space="0" w:color="auto"/>
            </w:tcBorders>
          </w:tcPr>
          <w:p w:rsidR="009D0FD1" w:rsidRDefault="009D0FD1">
            <w:pPr>
              <w:pStyle w:val="ConsPlusNormal"/>
              <w:jc w:val="center"/>
            </w:pPr>
            <w:r>
              <w:rPr>
                <w:noProof/>
                <w:position w:val="-8"/>
              </w:rPr>
              <w:drawing>
                <wp:inline distT="0" distB="0" distL="0" distR="0">
                  <wp:extent cx="171450" cy="22860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r>
      <w:tr w:rsidR="009D0FD1">
        <w:tblPrEx>
          <w:tblBorders>
            <w:insideH w:val="none" w:sz="0" w:space="0" w:color="auto"/>
          </w:tblBorders>
        </w:tblPrEx>
        <w:tc>
          <w:tcPr>
            <w:tcW w:w="6293" w:type="dxa"/>
            <w:tcBorders>
              <w:top w:val="single" w:sz="4" w:space="0" w:color="auto"/>
              <w:bottom w:val="nil"/>
            </w:tcBorders>
          </w:tcPr>
          <w:p w:rsidR="009D0FD1" w:rsidRDefault="009D0FD1">
            <w:pPr>
              <w:pStyle w:val="ConsPlusNormal"/>
            </w:pPr>
            <w:r>
              <w:t>Железобетонная плита днища без забутки и с забуткой, балки днища, а также железобетонная воронка в силосе:</w:t>
            </w:r>
          </w:p>
        </w:tc>
        <w:tc>
          <w:tcPr>
            <w:tcW w:w="1371" w:type="dxa"/>
            <w:tcBorders>
              <w:top w:val="single" w:sz="4" w:space="0" w:color="auto"/>
              <w:bottom w:val="nil"/>
            </w:tcBorders>
          </w:tcPr>
          <w:p w:rsidR="009D0FD1" w:rsidRDefault="009D0FD1">
            <w:pPr>
              <w:pStyle w:val="ConsPlusNormal"/>
              <w:jc w:val="center"/>
            </w:pPr>
          </w:p>
        </w:tc>
        <w:tc>
          <w:tcPr>
            <w:tcW w:w="1371" w:type="dxa"/>
            <w:tcBorders>
              <w:top w:val="single" w:sz="4" w:space="0" w:color="auto"/>
              <w:bottom w:val="nil"/>
            </w:tcBorders>
          </w:tcPr>
          <w:p w:rsidR="009D0FD1" w:rsidRDefault="009D0FD1">
            <w:pPr>
              <w:pStyle w:val="ConsPlusNormal"/>
              <w:jc w:val="center"/>
            </w:pPr>
          </w:p>
        </w:tc>
      </w:tr>
      <w:tr w:rsidR="009D0FD1">
        <w:tblPrEx>
          <w:tblBorders>
            <w:insideH w:val="none" w:sz="0" w:space="0" w:color="auto"/>
          </w:tblBorders>
        </w:tblPrEx>
        <w:tc>
          <w:tcPr>
            <w:tcW w:w="6293" w:type="dxa"/>
            <w:tcBorders>
              <w:top w:val="nil"/>
              <w:bottom w:val="nil"/>
            </w:tcBorders>
          </w:tcPr>
          <w:p w:rsidR="009D0FD1" w:rsidRDefault="009D0FD1">
            <w:pPr>
              <w:pStyle w:val="ConsPlusNormal"/>
            </w:pPr>
            <w:r>
              <w:t>для всех видов зерна и гранулированных продуктов;</w:t>
            </w:r>
          </w:p>
        </w:tc>
        <w:tc>
          <w:tcPr>
            <w:tcW w:w="1371" w:type="dxa"/>
            <w:tcBorders>
              <w:top w:val="nil"/>
              <w:bottom w:val="nil"/>
            </w:tcBorders>
          </w:tcPr>
          <w:p w:rsidR="009D0FD1" w:rsidRDefault="009D0FD1">
            <w:pPr>
              <w:pStyle w:val="ConsPlusNormal"/>
              <w:jc w:val="center"/>
            </w:pPr>
            <w:r>
              <w:t>1</w:t>
            </w:r>
          </w:p>
        </w:tc>
        <w:tc>
          <w:tcPr>
            <w:tcW w:w="1371" w:type="dxa"/>
            <w:tcBorders>
              <w:top w:val="nil"/>
              <w:bottom w:val="nil"/>
            </w:tcBorders>
          </w:tcPr>
          <w:p w:rsidR="009D0FD1" w:rsidRDefault="009D0FD1">
            <w:pPr>
              <w:pStyle w:val="ConsPlusNormal"/>
              <w:jc w:val="center"/>
            </w:pPr>
            <w:r>
              <w:t>1</w:t>
            </w:r>
          </w:p>
        </w:tc>
      </w:tr>
      <w:tr w:rsidR="009D0FD1">
        <w:tblPrEx>
          <w:tblBorders>
            <w:insideH w:val="none" w:sz="0" w:space="0" w:color="auto"/>
          </w:tblBorders>
        </w:tblPrEx>
        <w:tc>
          <w:tcPr>
            <w:tcW w:w="6293" w:type="dxa"/>
            <w:tcBorders>
              <w:top w:val="nil"/>
              <w:bottom w:val="single" w:sz="4" w:space="0" w:color="auto"/>
            </w:tcBorders>
          </w:tcPr>
          <w:p w:rsidR="009D0FD1" w:rsidRDefault="009D0FD1">
            <w:pPr>
              <w:pStyle w:val="ConsPlusNormal"/>
            </w:pPr>
            <w:r>
              <w:t>для муки и отрубей</w:t>
            </w:r>
          </w:p>
        </w:tc>
        <w:tc>
          <w:tcPr>
            <w:tcW w:w="1371" w:type="dxa"/>
            <w:tcBorders>
              <w:top w:val="nil"/>
              <w:bottom w:val="single" w:sz="4" w:space="0" w:color="auto"/>
            </w:tcBorders>
          </w:tcPr>
          <w:p w:rsidR="009D0FD1" w:rsidRDefault="009D0FD1">
            <w:pPr>
              <w:pStyle w:val="ConsPlusNormal"/>
              <w:jc w:val="center"/>
            </w:pPr>
            <w:r>
              <w:t>1,5</w:t>
            </w:r>
          </w:p>
        </w:tc>
        <w:tc>
          <w:tcPr>
            <w:tcW w:w="1371" w:type="dxa"/>
            <w:tcBorders>
              <w:top w:val="nil"/>
              <w:bottom w:val="single" w:sz="4" w:space="0" w:color="auto"/>
            </w:tcBorders>
          </w:tcPr>
          <w:p w:rsidR="009D0FD1" w:rsidRDefault="009D0FD1">
            <w:pPr>
              <w:pStyle w:val="ConsPlusNormal"/>
              <w:jc w:val="center"/>
            </w:pPr>
            <w:r>
              <w:t>1,2</w:t>
            </w:r>
          </w:p>
        </w:tc>
      </w:tr>
      <w:tr w:rsidR="009D0FD1">
        <w:tblPrEx>
          <w:tblBorders>
            <w:insideH w:val="none" w:sz="0" w:space="0" w:color="auto"/>
          </w:tblBorders>
        </w:tblPrEx>
        <w:tc>
          <w:tcPr>
            <w:tcW w:w="6293" w:type="dxa"/>
            <w:tcBorders>
              <w:top w:val="single" w:sz="4" w:space="0" w:color="auto"/>
              <w:bottom w:val="nil"/>
            </w:tcBorders>
          </w:tcPr>
          <w:p w:rsidR="009D0FD1" w:rsidRDefault="009D0FD1">
            <w:pPr>
              <w:pStyle w:val="ConsPlusNormal"/>
            </w:pPr>
            <w:r>
              <w:t>Стальная воронка и стальные балки днища в железобетонном и стальном силосах:</w:t>
            </w:r>
          </w:p>
        </w:tc>
        <w:tc>
          <w:tcPr>
            <w:tcW w:w="1371" w:type="dxa"/>
            <w:tcBorders>
              <w:top w:val="single" w:sz="4" w:space="0" w:color="auto"/>
              <w:bottom w:val="nil"/>
            </w:tcBorders>
          </w:tcPr>
          <w:p w:rsidR="009D0FD1" w:rsidRDefault="009D0FD1">
            <w:pPr>
              <w:pStyle w:val="ConsPlusNormal"/>
              <w:jc w:val="center"/>
            </w:pPr>
          </w:p>
        </w:tc>
        <w:tc>
          <w:tcPr>
            <w:tcW w:w="1371" w:type="dxa"/>
            <w:tcBorders>
              <w:top w:val="single" w:sz="4" w:space="0" w:color="auto"/>
              <w:bottom w:val="nil"/>
            </w:tcBorders>
          </w:tcPr>
          <w:p w:rsidR="009D0FD1" w:rsidRDefault="009D0FD1">
            <w:pPr>
              <w:pStyle w:val="ConsPlusNormal"/>
              <w:jc w:val="center"/>
            </w:pPr>
          </w:p>
        </w:tc>
      </w:tr>
      <w:tr w:rsidR="009D0FD1">
        <w:tblPrEx>
          <w:tblBorders>
            <w:insideH w:val="none" w:sz="0" w:space="0" w:color="auto"/>
          </w:tblBorders>
        </w:tblPrEx>
        <w:tc>
          <w:tcPr>
            <w:tcW w:w="6293" w:type="dxa"/>
            <w:tcBorders>
              <w:top w:val="nil"/>
              <w:bottom w:val="nil"/>
            </w:tcBorders>
          </w:tcPr>
          <w:p w:rsidR="009D0FD1" w:rsidRDefault="009D0FD1">
            <w:pPr>
              <w:pStyle w:val="ConsPlusNormal"/>
            </w:pPr>
            <w:r>
              <w:t>для всех видов зерна и гранулированных продуктов;</w:t>
            </w:r>
          </w:p>
        </w:tc>
        <w:tc>
          <w:tcPr>
            <w:tcW w:w="1371" w:type="dxa"/>
            <w:tcBorders>
              <w:top w:val="nil"/>
              <w:bottom w:val="nil"/>
            </w:tcBorders>
          </w:tcPr>
          <w:p w:rsidR="009D0FD1" w:rsidRDefault="009D0FD1">
            <w:pPr>
              <w:pStyle w:val="ConsPlusNormal"/>
              <w:jc w:val="center"/>
            </w:pPr>
            <w:r>
              <w:t>1</w:t>
            </w:r>
          </w:p>
        </w:tc>
        <w:tc>
          <w:tcPr>
            <w:tcW w:w="1371" w:type="dxa"/>
            <w:tcBorders>
              <w:top w:val="nil"/>
              <w:bottom w:val="nil"/>
            </w:tcBorders>
          </w:tcPr>
          <w:p w:rsidR="009D0FD1" w:rsidRDefault="009D0FD1">
            <w:pPr>
              <w:pStyle w:val="ConsPlusNormal"/>
              <w:jc w:val="center"/>
            </w:pPr>
            <w:r>
              <w:t>0,8</w:t>
            </w:r>
          </w:p>
        </w:tc>
      </w:tr>
      <w:tr w:rsidR="009D0FD1">
        <w:tblPrEx>
          <w:tblBorders>
            <w:insideH w:val="none" w:sz="0" w:space="0" w:color="auto"/>
          </w:tblBorders>
        </w:tblPrEx>
        <w:tc>
          <w:tcPr>
            <w:tcW w:w="6293" w:type="dxa"/>
            <w:tcBorders>
              <w:top w:val="nil"/>
              <w:bottom w:val="single" w:sz="4" w:space="0" w:color="auto"/>
            </w:tcBorders>
          </w:tcPr>
          <w:p w:rsidR="009D0FD1" w:rsidRDefault="009D0FD1">
            <w:pPr>
              <w:pStyle w:val="ConsPlusNormal"/>
            </w:pPr>
            <w:r>
              <w:t>для муки и отрубей</w:t>
            </w:r>
          </w:p>
        </w:tc>
        <w:tc>
          <w:tcPr>
            <w:tcW w:w="1371" w:type="dxa"/>
            <w:tcBorders>
              <w:top w:val="nil"/>
              <w:bottom w:val="single" w:sz="4" w:space="0" w:color="auto"/>
            </w:tcBorders>
          </w:tcPr>
          <w:p w:rsidR="009D0FD1" w:rsidRDefault="009D0FD1">
            <w:pPr>
              <w:pStyle w:val="ConsPlusNormal"/>
              <w:jc w:val="center"/>
            </w:pPr>
            <w:r>
              <w:t>1,5</w:t>
            </w:r>
          </w:p>
        </w:tc>
        <w:tc>
          <w:tcPr>
            <w:tcW w:w="1371" w:type="dxa"/>
            <w:tcBorders>
              <w:top w:val="nil"/>
              <w:bottom w:val="single" w:sz="4" w:space="0" w:color="auto"/>
            </w:tcBorders>
          </w:tcPr>
          <w:p w:rsidR="009D0FD1" w:rsidRDefault="009D0FD1">
            <w:pPr>
              <w:pStyle w:val="ConsPlusNormal"/>
              <w:jc w:val="center"/>
            </w:pPr>
            <w:r>
              <w:t>1,0</w:t>
            </w:r>
          </w:p>
        </w:tc>
      </w:tr>
    </w:tbl>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Title"/>
        <w:jc w:val="center"/>
        <w:outlineLvl w:val="0"/>
      </w:pPr>
      <w:r>
        <w:t>БИБЛИОГРАФИЯ</w:t>
      </w:r>
    </w:p>
    <w:p w:rsidR="009D0FD1" w:rsidRDefault="009D0FD1">
      <w:pPr>
        <w:pStyle w:val="ConsPlusNormal"/>
        <w:jc w:val="center"/>
      </w:pPr>
      <w:r>
        <w:t xml:space="preserve">(раздел в ред. </w:t>
      </w:r>
      <w:hyperlink r:id="rId444">
        <w:r>
          <w:rPr>
            <w:color w:val="0000FF"/>
          </w:rPr>
          <w:t>Изменения N 1</w:t>
        </w:r>
      </w:hyperlink>
      <w:r>
        <w:t>, утв. Приказом</w:t>
      </w:r>
    </w:p>
    <w:p w:rsidR="009D0FD1" w:rsidRDefault="009D0FD1">
      <w:pPr>
        <w:pStyle w:val="ConsPlusNormal"/>
        <w:jc w:val="center"/>
      </w:pPr>
      <w:r>
        <w:t>Минстроя России от 30.12.2015 N 979/пр)</w:t>
      </w:r>
    </w:p>
    <w:p w:rsidR="009D0FD1" w:rsidRDefault="009D0FD1">
      <w:pPr>
        <w:pStyle w:val="ConsPlusNormal"/>
        <w:ind w:firstLine="540"/>
        <w:jc w:val="both"/>
      </w:pPr>
    </w:p>
    <w:p w:rsidR="009D0FD1" w:rsidRDefault="009D0FD1">
      <w:pPr>
        <w:pStyle w:val="ConsPlusNormal"/>
        <w:ind w:firstLine="540"/>
        <w:jc w:val="both"/>
      </w:pPr>
      <w:bookmarkStart w:id="59" w:name="P1402"/>
      <w:bookmarkEnd w:id="59"/>
      <w:r>
        <w:t xml:space="preserve">[1] Федеральный </w:t>
      </w:r>
      <w:hyperlink r:id="rId445">
        <w:r>
          <w:rPr>
            <w:color w:val="0000FF"/>
          </w:rPr>
          <w:t>закон</w:t>
        </w:r>
      </w:hyperlink>
      <w:r>
        <w:t xml:space="preserve"> от 22 июля 2008 г. N 123-ФЗ "Технический регламент о требованиях пожарной безопасности"</w:t>
      </w:r>
    </w:p>
    <w:p w:rsidR="009D0FD1" w:rsidRDefault="009D0FD1">
      <w:pPr>
        <w:pStyle w:val="ConsPlusNormal"/>
        <w:jc w:val="both"/>
      </w:pPr>
      <w:r>
        <w:t xml:space="preserve">(в ред. </w:t>
      </w:r>
      <w:hyperlink r:id="rId446">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bookmarkStart w:id="60" w:name="P1404"/>
      <w:bookmarkEnd w:id="60"/>
      <w:r>
        <w:t xml:space="preserve">[2] </w:t>
      </w:r>
      <w:hyperlink r:id="rId447">
        <w:r>
          <w:rPr>
            <w:color w:val="0000FF"/>
          </w:rPr>
          <w:t>СП 2.2.1.1312-03</w:t>
        </w:r>
      </w:hyperlink>
      <w:r>
        <w:t xml:space="preserve"> Гигиенические требования к проектированию вновь строящихся и реконструируемых промышленных предприятий</w:t>
      </w:r>
    </w:p>
    <w:p w:rsidR="009D0FD1" w:rsidRDefault="009D0FD1">
      <w:pPr>
        <w:pStyle w:val="ConsPlusNormal"/>
        <w:spacing w:before="200"/>
        <w:ind w:firstLine="540"/>
        <w:jc w:val="both"/>
      </w:pPr>
      <w:bookmarkStart w:id="61" w:name="P1405"/>
      <w:bookmarkEnd w:id="61"/>
      <w:r>
        <w:t xml:space="preserve">[3] Ветеринарно-санитарные </w:t>
      </w:r>
      <w:hyperlink r:id="rId448">
        <w:r>
          <w:rPr>
            <w:color w:val="0000FF"/>
          </w:rPr>
          <w:t>правила</w:t>
        </w:r>
      </w:hyperlink>
      <w:r>
        <w:t xml:space="preserve"> по организации и проведению дератизационных мероприятий. Утверждены 14.03.01 Департаментом ветеринарии Минсельхоза России N 13-5-02/0043</w:t>
      </w:r>
    </w:p>
    <w:p w:rsidR="009D0FD1" w:rsidRDefault="009D0FD1">
      <w:pPr>
        <w:pStyle w:val="ConsPlusNormal"/>
        <w:spacing w:before="200"/>
        <w:ind w:firstLine="540"/>
        <w:jc w:val="both"/>
      </w:pPr>
      <w:r>
        <w:t>[4] ПУЭ, СО 153-34.47.44-2003 Правила устройства электроустановок</w:t>
      </w:r>
    </w:p>
    <w:p w:rsidR="009D0FD1" w:rsidRDefault="009D0FD1">
      <w:pPr>
        <w:pStyle w:val="ConsPlusNormal"/>
        <w:spacing w:before="200"/>
        <w:ind w:firstLine="540"/>
        <w:jc w:val="both"/>
      </w:pPr>
      <w:bookmarkStart w:id="62" w:name="P1407"/>
      <w:bookmarkEnd w:id="62"/>
      <w:r>
        <w:t xml:space="preserve">[5] </w:t>
      </w:r>
      <w:hyperlink r:id="rId449">
        <w:r>
          <w:rPr>
            <w:color w:val="0000FF"/>
          </w:rPr>
          <w:t>ВНТП 03-89</w:t>
        </w:r>
      </w:hyperlink>
      <w:r>
        <w:t xml:space="preserve"> Ведомственные нормы технологического проектирования мельничных предприятий</w:t>
      </w:r>
    </w:p>
    <w:p w:rsidR="009D0FD1" w:rsidRDefault="009D0FD1">
      <w:pPr>
        <w:pStyle w:val="ConsPlusNormal"/>
        <w:spacing w:before="200"/>
        <w:ind w:firstLine="540"/>
        <w:jc w:val="both"/>
      </w:pPr>
      <w:r>
        <w:t xml:space="preserve">[6] </w:t>
      </w:r>
      <w:hyperlink r:id="rId450">
        <w:r>
          <w:rPr>
            <w:color w:val="0000FF"/>
          </w:rPr>
          <w:t>ВНТП 04-88</w:t>
        </w:r>
      </w:hyperlink>
      <w:r>
        <w:t xml:space="preserve"> Ведомственные нормы технологического проектирования крупяных заводов</w:t>
      </w:r>
    </w:p>
    <w:p w:rsidR="009D0FD1" w:rsidRDefault="009D0FD1">
      <w:pPr>
        <w:pStyle w:val="ConsPlusNormal"/>
        <w:spacing w:before="200"/>
        <w:ind w:firstLine="540"/>
        <w:jc w:val="both"/>
      </w:pPr>
      <w:r>
        <w:t xml:space="preserve">[7] </w:t>
      </w:r>
      <w:hyperlink r:id="rId451">
        <w:r>
          <w:rPr>
            <w:color w:val="0000FF"/>
          </w:rPr>
          <w:t>ВНТП 02-86</w:t>
        </w:r>
      </w:hyperlink>
      <w:r>
        <w:t xml:space="preserve"> Ведомственные нормы технологического проектирования комбикормовых предприятий</w:t>
      </w:r>
    </w:p>
    <w:p w:rsidR="009D0FD1" w:rsidRDefault="009D0FD1">
      <w:pPr>
        <w:pStyle w:val="ConsPlusNormal"/>
        <w:spacing w:before="200"/>
        <w:ind w:firstLine="540"/>
        <w:jc w:val="both"/>
      </w:pPr>
      <w:r>
        <w:t>[8] РД-АПК 1.10.16.01-15 Методические рекомендации по технологическому проектированию сельскохозяйственных предприятий по производству комбикормов</w:t>
      </w:r>
    </w:p>
    <w:p w:rsidR="009D0FD1" w:rsidRDefault="009D0FD1">
      <w:pPr>
        <w:pStyle w:val="ConsPlusNormal"/>
        <w:spacing w:before="200"/>
        <w:ind w:firstLine="540"/>
        <w:jc w:val="both"/>
      </w:pPr>
      <w:r>
        <w:t>[9] ВНТП 05-88 Ведомственные нормы технологического проектирования хлебоприемных предприятий и элеваторов</w:t>
      </w:r>
    </w:p>
    <w:p w:rsidR="009D0FD1" w:rsidRDefault="009D0F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0F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D1" w:rsidRDefault="009D0F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D1" w:rsidRDefault="009D0FD1">
            <w:pPr>
              <w:pStyle w:val="ConsPlusNormal"/>
              <w:jc w:val="both"/>
            </w:pPr>
            <w:r>
              <w:rPr>
                <w:color w:val="392C69"/>
              </w:rPr>
              <w:t>КонсультантПлюс: примечание.</w:t>
            </w:r>
          </w:p>
          <w:p w:rsidR="009D0FD1" w:rsidRDefault="009D0FD1">
            <w:pPr>
              <w:pStyle w:val="ConsPlusNormal"/>
              <w:jc w:val="both"/>
            </w:pPr>
            <w:r>
              <w:rPr>
                <w:color w:val="392C69"/>
              </w:rPr>
              <w:t>В официальном тексте документа, видимо, допущена опечатка: имеется в виду ВНТП 02-92, а не ВНТП 02-91.</w:t>
            </w:r>
          </w:p>
        </w:tc>
        <w:tc>
          <w:tcPr>
            <w:tcW w:w="113" w:type="dxa"/>
            <w:tcBorders>
              <w:top w:val="nil"/>
              <w:left w:val="nil"/>
              <w:bottom w:val="nil"/>
              <w:right w:val="nil"/>
            </w:tcBorders>
            <w:shd w:val="clear" w:color="auto" w:fill="F4F3F8"/>
            <w:tcMar>
              <w:top w:w="0" w:type="dxa"/>
              <w:left w:w="0" w:type="dxa"/>
              <w:bottom w:w="0" w:type="dxa"/>
              <w:right w:w="0" w:type="dxa"/>
            </w:tcMar>
          </w:tcPr>
          <w:p w:rsidR="009D0FD1" w:rsidRDefault="009D0FD1">
            <w:pPr>
              <w:pStyle w:val="ConsPlusNormal"/>
            </w:pPr>
          </w:p>
        </w:tc>
      </w:tr>
    </w:tbl>
    <w:p w:rsidR="009D0FD1" w:rsidRDefault="009D0FD1">
      <w:pPr>
        <w:pStyle w:val="ConsPlusNormal"/>
        <w:spacing w:before="260"/>
        <w:ind w:firstLine="540"/>
        <w:jc w:val="both"/>
      </w:pPr>
      <w:bookmarkStart w:id="63" w:name="P1414"/>
      <w:bookmarkEnd w:id="63"/>
      <w:r>
        <w:t xml:space="preserve">[10] </w:t>
      </w:r>
      <w:hyperlink r:id="rId452">
        <w:r>
          <w:rPr>
            <w:color w:val="0000FF"/>
          </w:rPr>
          <w:t>ВНТП 02-91</w:t>
        </w:r>
      </w:hyperlink>
      <w:r>
        <w:t xml:space="preserve"> Ведомственные нормы технологического проектирования предприятий хлебопекарной промышленности. Ч. 1. Хлебозаводы</w:t>
      </w:r>
    </w:p>
    <w:p w:rsidR="009D0FD1" w:rsidRDefault="009D0FD1">
      <w:pPr>
        <w:pStyle w:val="ConsPlusNormal"/>
        <w:spacing w:before="200"/>
        <w:ind w:firstLine="540"/>
        <w:jc w:val="both"/>
      </w:pPr>
      <w:bookmarkStart w:id="64" w:name="P1415"/>
      <w:bookmarkEnd w:id="64"/>
      <w:r>
        <w:t xml:space="preserve">[11] </w:t>
      </w:r>
      <w:hyperlink r:id="rId453">
        <w:r>
          <w:rPr>
            <w:color w:val="0000FF"/>
          </w:rPr>
          <w:t>СО 153.34.21.122-2003</w:t>
        </w:r>
      </w:hyperlink>
      <w:r>
        <w:t xml:space="preserve"> Инструкция по устройству молниезащиты зданий, сооружений и </w:t>
      </w:r>
      <w:r>
        <w:lastRenderedPageBreak/>
        <w:t>промышленных коммуникаций</w:t>
      </w:r>
    </w:p>
    <w:p w:rsidR="009D0FD1" w:rsidRDefault="009D0FD1">
      <w:pPr>
        <w:pStyle w:val="ConsPlusNormal"/>
        <w:spacing w:before="200"/>
        <w:ind w:firstLine="540"/>
        <w:jc w:val="both"/>
      </w:pPr>
      <w:bookmarkStart w:id="65" w:name="P1416"/>
      <w:bookmarkEnd w:id="65"/>
      <w:r>
        <w:t xml:space="preserve">[12] Федеральные </w:t>
      </w:r>
      <w:hyperlink r:id="rId454">
        <w:r>
          <w:rPr>
            <w:color w:val="0000FF"/>
          </w:rPr>
          <w:t>нормы и правила</w:t>
        </w:r>
      </w:hyperlink>
      <w:r>
        <w:t xml:space="preserve">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(Утверждены приказом Федеральной службы по экологическому, технологическому и атомному надзору от 21 ноября 2013 г. N 560)</w:t>
      </w:r>
    </w:p>
    <w:p w:rsidR="009D0FD1" w:rsidRDefault="009D0FD1">
      <w:pPr>
        <w:pStyle w:val="ConsPlusNormal"/>
        <w:jc w:val="both"/>
      </w:pPr>
      <w:r>
        <w:t xml:space="preserve">(в ред. </w:t>
      </w:r>
      <w:hyperlink r:id="rId455">
        <w:r>
          <w:rPr>
            <w:color w:val="0000FF"/>
          </w:rPr>
          <w:t>Изменения N 2</w:t>
        </w:r>
      </w:hyperlink>
      <w:r>
        <w:t>, утв. Приказом Минстроя России от 30.11.2018 N 782/пр)</w:t>
      </w:r>
    </w:p>
    <w:p w:rsidR="009D0FD1" w:rsidRDefault="009D0FD1">
      <w:pPr>
        <w:pStyle w:val="ConsPlusNormal"/>
        <w:spacing w:before="200"/>
        <w:ind w:firstLine="540"/>
        <w:jc w:val="both"/>
      </w:pPr>
      <w:r>
        <w:t xml:space="preserve">[13] Позиция исключена с 31 мая 2019 года. - </w:t>
      </w:r>
      <w:hyperlink r:id="rId456">
        <w:r>
          <w:rPr>
            <w:color w:val="0000FF"/>
          </w:rPr>
          <w:t>Изменение N 2</w:t>
        </w:r>
      </w:hyperlink>
      <w:r>
        <w:t>, утв. Приказом Минстроя России от 30.11.2018 N 782/пр</w:t>
      </w: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9D0FD1">
        <w:tc>
          <w:tcPr>
            <w:tcW w:w="4534" w:type="dxa"/>
            <w:tcBorders>
              <w:left w:val="nil"/>
              <w:right w:val="nil"/>
            </w:tcBorders>
          </w:tcPr>
          <w:p w:rsidR="009D0FD1" w:rsidRDefault="009D0FD1">
            <w:pPr>
              <w:pStyle w:val="ConsPlusNormal"/>
              <w:jc w:val="both"/>
            </w:pPr>
            <w:r>
              <w:t>УДК [69+624.954] (083.74)</w:t>
            </w:r>
          </w:p>
        </w:tc>
        <w:tc>
          <w:tcPr>
            <w:tcW w:w="4534" w:type="dxa"/>
            <w:tcBorders>
              <w:left w:val="nil"/>
              <w:right w:val="nil"/>
            </w:tcBorders>
          </w:tcPr>
          <w:p w:rsidR="009D0FD1" w:rsidRDefault="009D0FD1">
            <w:pPr>
              <w:pStyle w:val="ConsPlusNormal"/>
              <w:jc w:val="right"/>
            </w:pPr>
            <w:r>
              <w:t xml:space="preserve">ОКС </w:t>
            </w:r>
            <w:hyperlink r:id="rId457">
              <w:r>
                <w:rPr>
                  <w:color w:val="0000FF"/>
                </w:rPr>
                <w:t>91.040.99</w:t>
              </w:r>
            </w:hyperlink>
          </w:p>
        </w:tc>
      </w:tr>
      <w:tr w:rsidR="009D0FD1">
        <w:tc>
          <w:tcPr>
            <w:tcW w:w="9068" w:type="dxa"/>
            <w:gridSpan w:val="2"/>
            <w:tcBorders>
              <w:left w:val="nil"/>
              <w:right w:val="nil"/>
            </w:tcBorders>
          </w:tcPr>
          <w:p w:rsidR="009D0FD1" w:rsidRDefault="009D0FD1">
            <w:pPr>
              <w:pStyle w:val="ConsPlusNormal"/>
              <w:jc w:val="both"/>
            </w:pPr>
            <w:r>
              <w:t>Ключевые слова: проектирование, строительство, правила, предприятия, здания и сооружения, объемно-планировочные решения, конструкции, силосы, фундаменты, колонны, нагрузки и воздействия, расчет конструкций, водоснабжение, канализация, отопление и вентиляция, электроснабжение, взрывопожаробезопасность</w:t>
            </w:r>
          </w:p>
        </w:tc>
      </w:tr>
    </w:tbl>
    <w:p w:rsidR="009D0FD1" w:rsidRDefault="009D0FD1">
      <w:pPr>
        <w:pStyle w:val="ConsPlusNormal"/>
        <w:ind w:firstLine="540"/>
        <w:jc w:val="both"/>
      </w:pPr>
    </w:p>
    <w:p w:rsidR="009D0FD1" w:rsidRDefault="009D0FD1">
      <w:pPr>
        <w:pStyle w:val="ConsPlusNormal"/>
        <w:ind w:firstLine="540"/>
        <w:jc w:val="both"/>
      </w:pPr>
    </w:p>
    <w:p w:rsidR="009D0FD1" w:rsidRDefault="009D0FD1">
      <w:pPr>
        <w:pStyle w:val="ConsPlusNormal"/>
        <w:pBdr>
          <w:bottom w:val="single" w:sz="6" w:space="0" w:color="auto"/>
        </w:pBdr>
        <w:spacing w:before="100" w:after="100"/>
        <w:jc w:val="both"/>
        <w:rPr>
          <w:sz w:val="2"/>
          <w:szCs w:val="2"/>
        </w:rPr>
      </w:pPr>
    </w:p>
    <w:p w:rsidR="00B4328D" w:rsidRDefault="00B4328D">
      <w:bookmarkStart w:id="66" w:name="_GoBack"/>
      <w:bookmarkEnd w:id="66"/>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D1"/>
    <w:rsid w:val="009D0FD1"/>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D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FD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0F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F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F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D0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D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FD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0F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F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F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D0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png"/><Relationship Id="rId299" Type="http://schemas.openxmlformats.org/officeDocument/2006/relationships/image" Target="media/image151.wmf"/><Relationship Id="rId21" Type="http://schemas.openxmlformats.org/officeDocument/2006/relationships/hyperlink" Target="consultantplus://offline/ref=078DDBD62E40617957C545231F90B15F04CE71BB16453C6276AA34DC259D627346369CC92D20922253A55126EB77AF6536827A49982668b3K1O" TargetMode="External"/><Relationship Id="rId63" Type="http://schemas.openxmlformats.org/officeDocument/2006/relationships/hyperlink" Target="consultantplus://offline/ref=078DDBD62E40617957C545231F90B15F04CE71BB16453C6276AA34DC259D627346369CC92D20902B53A55126EB77AF6536827A49982668b3K1O" TargetMode="External"/><Relationship Id="rId159" Type="http://schemas.openxmlformats.org/officeDocument/2006/relationships/image" Target="media/image22.wmf"/><Relationship Id="rId324" Type="http://schemas.openxmlformats.org/officeDocument/2006/relationships/hyperlink" Target="consultantplus://offline/ref=078DDBD62E40617957C545231F90B15F07CE71B911453C6276AA34DC259D6261466E90C9283E922346F30060bBKCO" TargetMode="External"/><Relationship Id="rId366" Type="http://schemas.openxmlformats.org/officeDocument/2006/relationships/hyperlink" Target="consultantplus://offline/ref=078DDBD62E40617957C545231F90B15F07C473B815453C6276AA34DC259D627346369CC92D20912B53A55126EB77AF6536827A49982668b3K1O" TargetMode="External"/><Relationship Id="rId170" Type="http://schemas.openxmlformats.org/officeDocument/2006/relationships/image" Target="media/image33.wmf"/><Relationship Id="rId226" Type="http://schemas.openxmlformats.org/officeDocument/2006/relationships/image" Target="media/image84.png"/><Relationship Id="rId433" Type="http://schemas.openxmlformats.org/officeDocument/2006/relationships/image" Target="media/image198.wmf"/><Relationship Id="rId268" Type="http://schemas.openxmlformats.org/officeDocument/2006/relationships/image" Target="media/image124.wmf"/><Relationship Id="rId32" Type="http://schemas.openxmlformats.org/officeDocument/2006/relationships/hyperlink" Target="consultantplus://offline/ref=078DDBD62E40617957C55A361A90B15F02CC74BA134A61687EF338DE22923D64417F90C82D2093225BFA5433FA2FA2602D9D7B5784246A31bBK3O" TargetMode="External"/><Relationship Id="rId74" Type="http://schemas.openxmlformats.org/officeDocument/2006/relationships/hyperlink" Target="consultantplus://offline/ref=078DDBD62E40617957C545231F90B15F04CE71BB16453C6276AA34DC259D627346369CC92D20962253A55126EB77AF6536827A49982668b3K1O" TargetMode="External"/><Relationship Id="rId128" Type="http://schemas.openxmlformats.org/officeDocument/2006/relationships/hyperlink" Target="consultantplus://offline/ref=078DDBD62E40617957C545231F90B15F04C57DBD1E453C6276AA34DC259D6261466E90C9283E922346F30060bBKCO" TargetMode="External"/><Relationship Id="rId335" Type="http://schemas.openxmlformats.org/officeDocument/2006/relationships/hyperlink" Target="consultantplus://offline/ref=078DDBD62E40617957C545231F90B15F04C877BD1E453C6276AA34DC259D6261466E90C9283E922346F30060bBKCO" TargetMode="External"/><Relationship Id="rId377" Type="http://schemas.openxmlformats.org/officeDocument/2006/relationships/hyperlink" Target="consultantplus://offline/ref=078DDBD62E40617957C545231F90B15F04C570BE12453C6276AA34DC259D6261466E90C9283E922346F30060bBKCO" TargetMode="External"/><Relationship Id="rId5" Type="http://schemas.openxmlformats.org/officeDocument/2006/relationships/hyperlink" Target="https://www.consultant.ru" TargetMode="External"/><Relationship Id="rId181" Type="http://schemas.openxmlformats.org/officeDocument/2006/relationships/image" Target="media/image43.wmf"/><Relationship Id="rId237" Type="http://schemas.openxmlformats.org/officeDocument/2006/relationships/image" Target="media/image95.wmf"/><Relationship Id="rId402" Type="http://schemas.openxmlformats.org/officeDocument/2006/relationships/hyperlink" Target="consultantplus://offline/ref=078DDBD62E40617957C545231F90B15F04CE71BB16453C6276AA34DC259D627346369CC92D21972453A55126EB77AF6536827A49982668b3K1O" TargetMode="External"/><Relationship Id="rId279" Type="http://schemas.openxmlformats.org/officeDocument/2006/relationships/image" Target="media/image133.wmf"/><Relationship Id="rId444" Type="http://schemas.openxmlformats.org/officeDocument/2006/relationships/hyperlink" Target="consultantplus://offline/ref=078DDBD62E40617957C545231F90B15F07C473B815453C6276AA34DC259D627346369CC92D20902453A55126EB77AF6536827A49982668b3K1O" TargetMode="External"/><Relationship Id="rId43" Type="http://schemas.openxmlformats.org/officeDocument/2006/relationships/hyperlink" Target="consultantplus://offline/ref=078DDBD62E40617957C545231F90B15F04C877B712453C6276AA34DC259D6261466E90C9283E922346F30060bBKCO" TargetMode="External"/><Relationship Id="rId139" Type="http://schemas.openxmlformats.org/officeDocument/2006/relationships/hyperlink" Target="consultantplus://offline/ref=078DDBD62E40617957C545231F90B15F04C570BE14453C6276AA34DC259D6261466E90C9283E922346F30060bBKCO" TargetMode="External"/><Relationship Id="rId290" Type="http://schemas.openxmlformats.org/officeDocument/2006/relationships/image" Target="media/image142.wmf"/><Relationship Id="rId304" Type="http://schemas.openxmlformats.org/officeDocument/2006/relationships/image" Target="media/image156.wmf"/><Relationship Id="rId346" Type="http://schemas.openxmlformats.org/officeDocument/2006/relationships/hyperlink" Target="consultantplus://offline/ref=078DDBD62E40617957C545231F90B15F04CE71BB16453C6276AA34DC259D627346369CC92D21912B53A55126EB77AF6536827A49982668b3K1O" TargetMode="External"/><Relationship Id="rId388" Type="http://schemas.openxmlformats.org/officeDocument/2006/relationships/hyperlink" Target="consultantplus://offline/ref=078DDBD62E40617957C545231F90B15F07C473B815453C6276AA34DC259D627346369CC92D20902353A55126EB77AF6536827A49982668b3K1O" TargetMode="External"/><Relationship Id="rId85" Type="http://schemas.openxmlformats.org/officeDocument/2006/relationships/hyperlink" Target="consultantplus://offline/ref=078DDBD62E40617957C545231F90B15F07CC74BE1F453C6276AA34DC259D6261466E90C9283E922346F30060bBKCO" TargetMode="External"/><Relationship Id="rId150" Type="http://schemas.openxmlformats.org/officeDocument/2006/relationships/image" Target="media/image13.wmf"/><Relationship Id="rId192" Type="http://schemas.openxmlformats.org/officeDocument/2006/relationships/image" Target="media/image54.wmf"/><Relationship Id="rId206" Type="http://schemas.openxmlformats.org/officeDocument/2006/relationships/hyperlink" Target="consultantplus://offline/ref=078DDBD62E40617957C545231F90B15F04CE71BB16453C6276AA34DC259D627346369CC92D21932553A55126EB77AF6536827A49982668b3K1O" TargetMode="External"/><Relationship Id="rId413" Type="http://schemas.openxmlformats.org/officeDocument/2006/relationships/image" Target="media/image178.wmf"/><Relationship Id="rId248" Type="http://schemas.openxmlformats.org/officeDocument/2006/relationships/image" Target="media/image106.wmf"/><Relationship Id="rId455" Type="http://schemas.openxmlformats.org/officeDocument/2006/relationships/hyperlink" Target="consultantplus://offline/ref=078DDBD62E40617957C545231F90B15F04CE71BB16453C6276AA34DC259D627346369CC92D21962153A55126EB77AF6536827A49982668b3K1O" TargetMode="External"/><Relationship Id="rId12" Type="http://schemas.openxmlformats.org/officeDocument/2006/relationships/hyperlink" Target="consultantplus://offline/ref=078DDBD62E40617957C545231F90B15F04C475BF10453C6276AA34DC259D627346369CC92D20932553A55126EB77AF6536827A49982668b3K1O" TargetMode="External"/><Relationship Id="rId108" Type="http://schemas.openxmlformats.org/officeDocument/2006/relationships/image" Target="media/image3.wmf"/><Relationship Id="rId315" Type="http://schemas.openxmlformats.org/officeDocument/2006/relationships/hyperlink" Target="consultantplus://offline/ref=078DDBD62E40617957C545231F90B15F04C877BC14453C6276AA34DC259D6261466E90C9283E922346F30060bBKCO" TargetMode="External"/><Relationship Id="rId357" Type="http://schemas.openxmlformats.org/officeDocument/2006/relationships/hyperlink" Target="consultantplus://offline/ref=078DDBD62E40617957C545231F90B15F04CE71BB16453C6276AA34DC259D627346369CC92D21902B53A55126EB77AF6536827A49982668b3K1O" TargetMode="External"/><Relationship Id="rId54" Type="http://schemas.openxmlformats.org/officeDocument/2006/relationships/hyperlink" Target="consultantplus://offline/ref=078DDBD62E40617957C545231F90B15F04CE71BB16453C6276AA34DC259D627346369CC92D20912A53A55126EB77AF6536827A49982668b3K1O" TargetMode="External"/><Relationship Id="rId96" Type="http://schemas.openxmlformats.org/officeDocument/2006/relationships/hyperlink" Target="consultantplus://offline/ref=078DDBD62E40617957C545231F90B15F04C570BE12453C6276AA34DC259D6261466E90C9283E922346F30060bBKCO" TargetMode="External"/><Relationship Id="rId161" Type="http://schemas.openxmlformats.org/officeDocument/2006/relationships/image" Target="media/image24.wmf"/><Relationship Id="rId217" Type="http://schemas.openxmlformats.org/officeDocument/2006/relationships/image" Target="media/image75.wmf"/><Relationship Id="rId399" Type="http://schemas.openxmlformats.org/officeDocument/2006/relationships/hyperlink" Target="consultantplus://offline/ref=078DDBD62E40617957C545231F90B15F07CA71B617453C6276AA34DC259D6261466E90C9283E922346F30060bBKCO" TargetMode="External"/><Relationship Id="rId259" Type="http://schemas.openxmlformats.org/officeDocument/2006/relationships/image" Target="media/image116.wmf"/><Relationship Id="rId424" Type="http://schemas.openxmlformats.org/officeDocument/2006/relationships/image" Target="media/image189.wmf"/><Relationship Id="rId23" Type="http://schemas.openxmlformats.org/officeDocument/2006/relationships/hyperlink" Target="consultantplus://offline/ref=078DDBD62E40617957C545231F90B15F04C877BC17453C6276AA34DC259D6261466E90C9283E922346F30060bBKCO" TargetMode="External"/><Relationship Id="rId119" Type="http://schemas.openxmlformats.org/officeDocument/2006/relationships/hyperlink" Target="consultantplus://offline/ref=078DDBD62E40617957C545231F90B15F04C876BD10453C6276AA34DC259D6261466E90C9283E922346F30060bBKCO" TargetMode="External"/><Relationship Id="rId270" Type="http://schemas.openxmlformats.org/officeDocument/2006/relationships/hyperlink" Target="consultantplus://offline/ref=078DDBD62E40617957C545231F90B15F04C876BC16453C6276AA34DC259D6261466E90C9283E922346F30060bBKCO" TargetMode="External"/><Relationship Id="rId326" Type="http://schemas.openxmlformats.org/officeDocument/2006/relationships/hyperlink" Target="consultantplus://offline/ref=078DDBD62E40617957C545231F90B15F04CE71BB16453C6276AA34DC259D627346369CC92D21922653A55126EB77AF6536827A49982668b3K1O" TargetMode="External"/><Relationship Id="rId65" Type="http://schemas.openxmlformats.org/officeDocument/2006/relationships/hyperlink" Target="consultantplus://offline/ref=078DDBD62E40617957C545231F90B15F04CE71BB16453C6276AA34DC259D627346369CC92D20902A53A55126EB77AF6536827A49982668b3K1O" TargetMode="External"/><Relationship Id="rId130" Type="http://schemas.openxmlformats.org/officeDocument/2006/relationships/hyperlink" Target="consultantplus://offline/ref=078DDBD62E40617957C545231F90B15F04CE71BB16453C6276AA34DC259D627346369CC92D209A2253A55126EB77AF6536827A49982668b3K1O" TargetMode="External"/><Relationship Id="rId368" Type="http://schemas.openxmlformats.org/officeDocument/2006/relationships/hyperlink" Target="consultantplus://offline/ref=078DDBD62E40617957C545231F90B15F07CE71B911453C6276AA34DC259D6261466E90C9283E922346F30060bBKCO" TargetMode="External"/><Relationship Id="rId172" Type="http://schemas.openxmlformats.org/officeDocument/2006/relationships/image" Target="media/image35.wmf"/><Relationship Id="rId228" Type="http://schemas.openxmlformats.org/officeDocument/2006/relationships/image" Target="media/image86.wmf"/><Relationship Id="rId435" Type="http://schemas.openxmlformats.org/officeDocument/2006/relationships/image" Target="media/image200.wmf"/><Relationship Id="rId281" Type="http://schemas.openxmlformats.org/officeDocument/2006/relationships/hyperlink" Target="consultantplus://offline/ref=078DDBD62E40617957C545231F90B15F04C876BD10453C6276AA34DC259D6261466E90C9283E922346F30060bBKCO" TargetMode="External"/><Relationship Id="rId337" Type="http://schemas.openxmlformats.org/officeDocument/2006/relationships/hyperlink" Target="consultantplus://offline/ref=078DDBD62E40617957C545231F90B15F04C876BD1E453C6276AA34DC259D6261466E90C9283E922346F30060bBKCO" TargetMode="External"/><Relationship Id="rId34" Type="http://schemas.openxmlformats.org/officeDocument/2006/relationships/hyperlink" Target="consultantplus://offline/ref=078DDBD62E40617957C545231F90B15F07C473B815453C6276AA34DC259D627346369CC92D20932553A55126EB77AF6536827A49982668b3K1O" TargetMode="External"/><Relationship Id="rId76" Type="http://schemas.openxmlformats.org/officeDocument/2006/relationships/hyperlink" Target="consultantplus://offline/ref=078DDBD62E40617957C545231F90B15F04CE71BB16453C6276AA34DC259D627346369CC92D20962053A55126EB77AF6536827A49982668b3K1O" TargetMode="External"/><Relationship Id="rId141" Type="http://schemas.openxmlformats.org/officeDocument/2006/relationships/hyperlink" Target="consultantplus://offline/ref=078DDBD62E40617957C545231F90B15F04CE71BB16453C6276AA34DC259D627346369CC92D21932253A55126EB77AF6536827A49982668b3K1O" TargetMode="External"/><Relationship Id="rId379" Type="http://schemas.openxmlformats.org/officeDocument/2006/relationships/hyperlink" Target="consultantplus://offline/ref=078DDBD62E40617957C545231F90B15F04C871BF15453C6276AA34DC259D6261466E90C9283E922346F30060bBKCO" TargetMode="External"/><Relationship Id="rId7" Type="http://schemas.openxmlformats.org/officeDocument/2006/relationships/hyperlink" Target="consultantplus://offline/ref=078DDBD62E40617957C545231F90B15F05CB75B440123E3323A431D475C772650F3B98D72C208D2158F3b0K2O" TargetMode="External"/><Relationship Id="rId183" Type="http://schemas.openxmlformats.org/officeDocument/2006/relationships/image" Target="media/image45.wmf"/><Relationship Id="rId239" Type="http://schemas.openxmlformats.org/officeDocument/2006/relationships/image" Target="media/image97.wmf"/><Relationship Id="rId390" Type="http://schemas.openxmlformats.org/officeDocument/2006/relationships/hyperlink" Target="consultantplus://offline/ref=078DDBD62E40617957C545231F90B15F04C876BD13453C6276AA34DC259D6261466E90C9283E922346F30060bBKCO" TargetMode="External"/><Relationship Id="rId404" Type="http://schemas.openxmlformats.org/officeDocument/2006/relationships/image" Target="media/image169.wmf"/><Relationship Id="rId446" Type="http://schemas.openxmlformats.org/officeDocument/2006/relationships/hyperlink" Target="consultantplus://offline/ref=078DDBD62E40617957C545231F90B15F04CE71BB16453C6276AA34DC259D627346369CC92D21962253A55126EB77AF6536827A49982668b3K1O" TargetMode="External"/><Relationship Id="rId250" Type="http://schemas.openxmlformats.org/officeDocument/2006/relationships/image" Target="media/image108.wmf"/><Relationship Id="rId292" Type="http://schemas.openxmlformats.org/officeDocument/2006/relationships/image" Target="media/image144.wmf"/><Relationship Id="rId306" Type="http://schemas.openxmlformats.org/officeDocument/2006/relationships/image" Target="media/image158.wmf"/><Relationship Id="rId45" Type="http://schemas.openxmlformats.org/officeDocument/2006/relationships/hyperlink" Target="consultantplus://offline/ref=078DDBD62E40617957C545231F90B15F04CE71BB16453C6276AA34DC259D627346369CC92D20912053A55126EB77AF6536827A49982668b3K1O" TargetMode="External"/><Relationship Id="rId87" Type="http://schemas.openxmlformats.org/officeDocument/2006/relationships/hyperlink" Target="consultantplus://offline/ref=078DDBD62E40617957C545231F90B15F04CE71BB16453C6276AA34DC259D627346369CC92D20952353A55126EB77AF6536827A49982668b3K1O" TargetMode="External"/><Relationship Id="rId110" Type="http://schemas.openxmlformats.org/officeDocument/2006/relationships/image" Target="media/image5.wmf"/><Relationship Id="rId348" Type="http://schemas.openxmlformats.org/officeDocument/2006/relationships/hyperlink" Target="consultantplus://offline/ref=078DDBD62E40617957C545231F90B15F04C871BF15453C6276AA34DC259D6261466E90C9283E922346F30060bBKCO" TargetMode="External"/><Relationship Id="rId152" Type="http://schemas.openxmlformats.org/officeDocument/2006/relationships/image" Target="media/image15.wmf"/><Relationship Id="rId194" Type="http://schemas.openxmlformats.org/officeDocument/2006/relationships/image" Target="media/image56.wmf"/><Relationship Id="rId208" Type="http://schemas.openxmlformats.org/officeDocument/2006/relationships/hyperlink" Target="consultantplus://offline/ref=078DDBD62E40617957C545231F90B15F04CE71BB16453C6276AA34DC259D627346369CC92D21932453A55126EB77AF6536827A49982668b3K1O" TargetMode="External"/><Relationship Id="rId415" Type="http://schemas.openxmlformats.org/officeDocument/2006/relationships/image" Target="media/image180.wmf"/><Relationship Id="rId457" Type="http://schemas.openxmlformats.org/officeDocument/2006/relationships/hyperlink" Target="consultantplus://offline/ref=078DDBD62E40617957C55A361A90B15F04CA7DBB114961687EF338DE22923D64417F90C82D229A275CFA5433FA2FA2602D9D7B5784246A31bBK3O" TargetMode="External"/><Relationship Id="rId261" Type="http://schemas.openxmlformats.org/officeDocument/2006/relationships/image" Target="media/image118.wmf"/><Relationship Id="rId14" Type="http://schemas.openxmlformats.org/officeDocument/2006/relationships/hyperlink" Target="consultantplus://offline/ref=078DDBD62E40617957C55A361A90B15F04CA7DBB114961687EF338DE22923D64417F90C82D229A275CFA5433FA2FA2602D9D7B5784246A31bBK3O" TargetMode="External"/><Relationship Id="rId56" Type="http://schemas.openxmlformats.org/officeDocument/2006/relationships/hyperlink" Target="consultantplus://offline/ref=078DDBD62E40617957C545231F90B15F04CE71BB16453C6276AA34DC259D627346369CC92D20902253A55126EB77AF6536827A49982668b3K1O" TargetMode="External"/><Relationship Id="rId317" Type="http://schemas.openxmlformats.org/officeDocument/2006/relationships/image" Target="media/image164.wmf"/><Relationship Id="rId359" Type="http://schemas.openxmlformats.org/officeDocument/2006/relationships/hyperlink" Target="consultantplus://offline/ref=078DDBD62E40617957C545231F90B15F07CE71B910453C6276AA34DC259D6261466E90C9283E922346F30060bBKCO" TargetMode="External"/><Relationship Id="rId98" Type="http://schemas.openxmlformats.org/officeDocument/2006/relationships/hyperlink" Target="consultantplus://offline/ref=078DDBD62E40617957C545231F90B15F04CE71BB16453C6276AA34DC259D627346369CC92D20942353A55126EB77AF6536827A49982668b3K1O" TargetMode="External"/><Relationship Id="rId121" Type="http://schemas.openxmlformats.org/officeDocument/2006/relationships/hyperlink" Target="consultantplus://offline/ref=078DDBD62E40617957C545231F90B15F04CE71BB16453C6276AA34DC259D627346369CC92D20942B53A55126EB77AF6536827A49982668b3K1O" TargetMode="External"/><Relationship Id="rId163" Type="http://schemas.openxmlformats.org/officeDocument/2006/relationships/image" Target="media/image26.wmf"/><Relationship Id="rId219" Type="http://schemas.openxmlformats.org/officeDocument/2006/relationships/image" Target="media/image77.wmf"/><Relationship Id="rId370" Type="http://schemas.openxmlformats.org/officeDocument/2006/relationships/hyperlink" Target="consultantplus://offline/ref=078DDBD62E40617957C545231F90B15F07CE70BA10453C6276AA34DC259D6261466E90C9283E922346F30060bBKCO" TargetMode="External"/><Relationship Id="rId426" Type="http://schemas.openxmlformats.org/officeDocument/2006/relationships/image" Target="media/image191.wmf"/><Relationship Id="rId230" Type="http://schemas.openxmlformats.org/officeDocument/2006/relationships/image" Target="media/image88.wmf"/><Relationship Id="rId25" Type="http://schemas.openxmlformats.org/officeDocument/2006/relationships/hyperlink" Target="consultantplus://offline/ref=078DDBD62E40617957C545231F90B15F04CE71BB16453C6276AA34DC259D627346369CC92D20922053A55126EB77AF6536827A49982668b3K1O" TargetMode="External"/><Relationship Id="rId67" Type="http://schemas.openxmlformats.org/officeDocument/2006/relationships/hyperlink" Target="consultantplus://offline/ref=078DDBD62E40617957C545231F90B15F04CE71BB16453C6276AA34DC259D627346369CC92D20972153A55126EB77AF6536827A49982668b3K1O" TargetMode="External"/><Relationship Id="rId272" Type="http://schemas.openxmlformats.org/officeDocument/2006/relationships/image" Target="media/image126.wmf"/><Relationship Id="rId328" Type="http://schemas.openxmlformats.org/officeDocument/2006/relationships/hyperlink" Target="consultantplus://offline/ref=078DDBD62E40617957C545231F90B15F07C473B815453C6276AA34DC259D627346369CC92D20912053A55126EB77AF6536827A49982668b3K1O" TargetMode="External"/><Relationship Id="rId132" Type="http://schemas.openxmlformats.org/officeDocument/2006/relationships/hyperlink" Target="consultantplus://offline/ref=078DDBD62E40617957C545231F90B15F04CE71BB16453C6276AA34DC259D627346369CC92D209A2753A55126EB77AF6536827A49982668b3K1O" TargetMode="External"/><Relationship Id="rId174" Type="http://schemas.openxmlformats.org/officeDocument/2006/relationships/image" Target="media/image37.wmf"/><Relationship Id="rId381" Type="http://schemas.openxmlformats.org/officeDocument/2006/relationships/hyperlink" Target="consultantplus://offline/ref=078DDBD62E40617957C545231F90B15F04C576B712453C6276AA34DC259D6261466E90C9283E922346F30060bBKCO" TargetMode="External"/><Relationship Id="rId241" Type="http://schemas.openxmlformats.org/officeDocument/2006/relationships/image" Target="media/image99.wmf"/><Relationship Id="rId437" Type="http://schemas.openxmlformats.org/officeDocument/2006/relationships/image" Target="media/image202.wmf"/><Relationship Id="rId36" Type="http://schemas.openxmlformats.org/officeDocument/2006/relationships/hyperlink" Target="consultantplus://offline/ref=078DDBD62E40617957C545231F90B15F04CE71BB16453C6276AA34DC259D627346369CC92D20912353A55126EB77AF6536827A49982668b3K1O" TargetMode="External"/><Relationship Id="rId283" Type="http://schemas.openxmlformats.org/officeDocument/2006/relationships/image" Target="media/image136.wmf"/><Relationship Id="rId339" Type="http://schemas.openxmlformats.org/officeDocument/2006/relationships/hyperlink" Target="consultantplus://offline/ref=078DDBD62E40617957C545231F90B15F04C875BC12453C6276AA34DC259D6261466E90C9283E922346F30060bBKCO" TargetMode="External"/><Relationship Id="rId78" Type="http://schemas.openxmlformats.org/officeDocument/2006/relationships/hyperlink" Target="consultantplus://offline/ref=078DDBD62E40617957C545231F90B15F04CE71BB16453C6276AA34DC259D627346369CC92D20962653A55126EB77AF6536827A49982668b3K1O" TargetMode="External"/><Relationship Id="rId101" Type="http://schemas.openxmlformats.org/officeDocument/2006/relationships/hyperlink" Target="consultantplus://offline/ref=078DDBD62E40617957C545231F90B15F04CE71BB16453C6276AA34DC259D627346369CC92D20942053A55126EB77AF6536827A49982668b3K1O" TargetMode="External"/><Relationship Id="rId143" Type="http://schemas.openxmlformats.org/officeDocument/2006/relationships/hyperlink" Target="consultantplus://offline/ref=078DDBD62E40617957C545231F90B15F04C877BC17453C6276AA34DC259D6261466E90C9283E922346F30060bBKCO" TargetMode="External"/><Relationship Id="rId185" Type="http://schemas.openxmlformats.org/officeDocument/2006/relationships/image" Target="media/image47.wmf"/><Relationship Id="rId350" Type="http://schemas.openxmlformats.org/officeDocument/2006/relationships/hyperlink" Target="consultantplus://offline/ref=078DDBD62E40617957C545231F90B15F04CE71BB16453C6276AA34DC259D627346369CC92D21902153A55126EB77AF6536827A49982668b3K1O" TargetMode="External"/><Relationship Id="rId406" Type="http://schemas.openxmlformats.org/officeDocument/2006/relationships/image" Target="media/image171.wmf"/><Relationship Id="rId9" Type="http://schemas.openxmlformats.org/officeDocument/2006/relationships/hyperlink" Target="consultantplus://offline/ref=078DDBD62E40617957C55A361A90B15F04CA70BE124F61687EF338DE22923D64417F90C82D2093235DFA5433FA2FA2602D9D7B5784246A31bBK3O" TargetMode="External"/><Relationship Id="rId210" Type="http://schemas.openxmlformats.org/officeDocument/2006/relationships/image" Target="media/image68.wmf"/><Relationship Id="rId392" Type="http://schemas.openxmlformats.org/officeDocument/2006/relationships/hyperlink" Target="consultantplus://offline/ref=078DDBD62E40617957C545231F90B15F07C473B815453C6276AA34DC259D627346369CC92D20902253A55126EB77AF6536827A49982668b3K1O" TargetMode="External"/><Relationship Id="rId448" Type="http://schemas.openxmlformats.org/officeDocument/2006/relationships/hyperlink" Target="consultantplus://offline/ref=078DDBD62E40617957C55A361A90B15F07CD72BB1E4E61687EF338DE22923D64537FC8C42D258D2258EF0262BCb7K8O" TargetMode="External"/><Relationship Id="rId252" Type="http://schemas.openxmlformats.org/officeDocument/2006/relationships/image" Target="media/image110.wmf"/><Relationship Id="rId294" Type="http://schemas.openxmlformats.org/officeDocument/2006/relationships/image" Target="media/image146.wmf"/><Relationship Id="rId308" Type="http://schemas.openxmlformats.org/officeDocument/2006/relationships/image" Target="media/image160.png"/><Relationship Id="rId47" Type="http://schemas.openxmlformats.org/officeDocument/2006/relationships/hyperlink" Target="consultantplus://offline/ref=078DDBD62E40617957C545231F90B15F04CE71BB16453C6276AA34DC259D627346369CC92D20912653A55126EB77AF6536827A49982668b3K1O" TargetMode="External"/><Relationship Id="rId89" Type="http://schemas.openxmlformats.org/officeDocument/2006/relationships/hyperlink" Target="consultantplus://offline/ref=078DDBD62E40617957C545231F90B15F04CE71BB16453C6276AA34DC259D627346369CC92D20952253A55126EB77AF6536827A49982668b3K1O" TargetMode="External"/><Relationship Id="rId112" Type="http://schemas.openxmlformats.org/officeDocument/2006/relationships/image" Target="media/image7.png"/><Relationship Id="rId154" Type="http://schemas.openxmlformats.org/officeDocument/2006/relationships/image" Target="media/image17.wmf"/><Relationship Id="rId361" Type="http://schemas.openxmlformats.org/officeDocument/2006/relationships/hyperlink" Target="consultantplus://offline/ref=078DDBD62E40617957C545231F90B15F07C575B71F453C6276AA34DC259D6261466E90C9283E922346F30060bBKCO" TargetMode="External"/><Relationship Id="rId196" Type="http://schemas.openxmlformats.org/officeDocument/2006/relationships/image" Target="media/image58.wmf"/><Relationship Id="rId417" Type="http://schemas.openxmlformats.org/officeDocument/2006/relationships/image" Target="media/image182.wmf"/><Relationship Id="rId459" Type="http://schemas.openxmlformats.org/officeDocument/2006/relationships/theme" Target="theme/theme1.xml"/><Relationship Id="rId16" Type="http://schemas.openxmlformats.org/officeDocument/2006/relationships/hyperlink" Target="consultantplus://offline/ref=078DDBD62E40617957C55A361A90B15F0ECC7CBC13453C6276AA34DC259D6261466E90C9283E922346F30060bBKCO" TargetMode="External"/><Relationship Id="rId221" Type="http://schemas.openxmlformats.org/officeDocument/2006/relationships/image" Target="media/image79.wmf"/><Relationship Id="rId263" Type="http://schemas.openxmlformats.org/officeDocument/2006/relationships/image" Target="media/image120.wmf"/><Relationship Id="rId319" Type="http://schemas.openxmlformats.org/officeDocument/2006/relationships/image" Target="media/image166.wmf"/><Relationship Id="rId58" Type="http://schemas.openxmlformats.org/officeDocument/2006/relationships/hyperlink" Target="consultantplus://offline/ref=078DDBD62E40617957C545231F90B15F04C874BD1E453C6276AA34DC259D6261466E90C9283E922346F30060bBKCO" TargetMode="External"/><Relationship Id="rId123" Type="http://schemas.openxmlformats.org/officeDocument/2006/relationships/hyperlink" Target="consultantplus://offline/ref=078DDBD62E40617957C545231F90B15F07CB71BB16453C6276AA34DC259D6261466E90C9283E922346F30060bBKCO" TargetMode="External"/><Relationship Id="rId330" Type="http://schemas.openxmlformats.org/officeDocument/2006/relationships/hyperlink" Target="consultantplus://offline/ref=078DDBD62E40617957C545231F90B15F04C871BF15453C6276AA34DC259D6261466E90C9283E922346F30060bBKCO" TargetMode="External"/><Relationship Id="rId165" Type="http://schemas.openxmlformats.org/officeDocument/2006/relationships/image" Target="media/image28.wmf"/><Relationship Id="rId372" Type="http://schemas.openxmlformats.org/officeDocument/2006/relationships/hyperlink" Target="consultantplus://offline/ref=078DDBD62E40617957C545231F90B15F04C876BD10453C6276AA34DC259D6261466E90C9283E922346F30060bBKCO" TargetMode="External"/><Relationship Id="rId428" Type="http://schemas.openxmlformats.org/officeDocument/2006/relationships/image" Target="media/image193.wmf"/><Relationship Id="rId232" Type="http://schemas.openxmlformats.org/officeDocument/2006/relationships/image" Target="media/image90.wmf"/><Relationship Id="rId274" Type="http://schemas.openxmlformats.org/officeDocument/2006/relationships/image" Target="media/image128.wmf"/><Relationship Id="rId27" Type="http://schemas.openxmlformats.org/officeDocument/2006/relationships/hyperlink" Target="consultantplus://offline/ref=078DDBD62E40617957C545231F90B15F07C473B815453C6276AA34DC259D627346369CC92D20932653A55126EB77AF6536827A49982668b3K1O" TargetMode="External"/><Relationship Id="rId69" Type="http://schemas.openxmlformats.org/officeDocument/2006/relationships/hyperlink" Target="consultantplus://offline/ref=078DDBD62E40617957C545231F90B15F07C473B815453C6276AA34DC259D627346369CC92D20922653A55126EB77AF6536827A49982668b3K1O" TargetMode="External"/><Relationship Id="rId134" Type="http://schemas.openxmlformats.org/officeDocument/2006/relationships/hyperlink" Target="consultantplus://offline/ref=078DDBD62E40617957C545231F90B15F04CE71BB16453C6276AA34DC259D627346369CC92D209A2653A55126EB77AF6536827A49982668b3K1O" TargetMode="External"/><Relationship Id="rId80" Type="http://schemas.openxmlformats.org/officeDocument/2006/relationships/hyperlink" Target="consultantplus://offline/ref=078DDBD62E40617957C545231F90B15F04CE71BB16453C6276AA34DC259D627346369CC92D20962453A55126EB77AF6536827A49982668b3K1O" TargetMode="External"/><Relationship Id="rId176" Type="http://schemas.openxmlformats.org/officeDocument/2006/relationships/image" Target="media/image39.wmf"/><Relationship Id="rId341" Type="http://schemas.openxmlformats.org/officeDocument/2006/relationships/hyperlink" Target="consultantplus://offline/ref=078DDBD62E40617957C545231F90B15F07C473B815453C6276AA34DC259D627346369CC92D20912753A55126EB77AF6536827A49982668b3K1O" TargetMode="External"/><Relationship Id="rId383" Type="http://schemas.openxmlformats.org/officeDocument/2006/relationships/hyperlink" Target="consultantplus://offline/ref=078DDBD62E40617957C545231F90B15F04C877BC15453C6276AA34DC259D6261466E90C9283E922346F30060bBKCO" TargetMode="External"/><Relationship Id="rId439" Type="http://schemas.openxmlformats.org/officeDocument/2006/relationships/image" Target="media/image204.wmf"/><Relationship Id="rId201" Type="http://schemas.openxmlformats.org/officeDocument/2006/relationships/image" Target="media/image63.wmf"/><Relationship Id="rId243" Type="http://schemas.openxmlformats.org/officeDocument/2006/relationships/image" Target="media/image101.wmf"/><Relationship Id="rId285" Type="http://schemas.openxmlformats.org/officeDocument/2006/relationships/image" Target="media/image137.wmf"/><Relationship Id="rId450" Type="http://schemas.openxmlformats.org/officeDocument/2006/relationships/hyperlink" Target="consultantplus://offline/ref=078DDBD62E40617957C545231F90B15F07C872B71F453C6276AA34DC259D6261466E90C9283E922346F30060bBKCO" TargetMode="External"/><Relationship Id="rId38" Type="http://schemas.openxmlformats.org/officeDocument/2006/relationships/hyperlink" Target="consultantplus://offline/ref=078DDBD62E40617957C545231F90B15F04C876BD1F453C6276AA34DC259D6261466E90C9283E922346F30060bBKCO" TargetMode="External"/><Relationship Id="rId103" Type="http://schemas.openxmlformats.org/officeDocument/2006/relationships/hyperlink" Target="consultantplus://offline/ref=078DDBD62E40617957C545231F90B15F04CE71BB16453C6276AA34DC259D627346369CC92D20942753A55126EB77AF6536827A49982668b3K1O" TargetMode="External"/><Relationship Id="rId310" Type="http://schemas.openxmlformats.org/officeDocument/2006/relationships/image" Target="media/image162.wmf"/><Relationship Id="rId91" Type="http://schemas.openxmlformats.org/officeDocument/2006/relationships/hyperlink" Target="consultantplus://offline/ref=078DDBD62E40617957C545231F90B15F04CE71BB16453C6276AA34DC259D627346369CC92D20952153A55126EB77AF6536827A49982668b3K1O" TargetMode="External"/><Relationship Id="rId145" Type="http://schemas.openxmlformats.org/officeDocument/2006/relationships/hyperlink" Target="consultantplus://offline/ref=078DDBD62E40617957C545231F90B15F04C475BF10453C6276AA34DC259D627346369CC92D20932553A55126EB77AF6536827A49982668b3K1O" TargetMode="External"/><Relationship Id="rId187" Type="http://schemas.openxmlformats.org/officeDocument/2006/relationships/image" Target="media/image49.wmf"/><Relationship Id="rId352" Type="http://schemas.openxmlformats.org/officeDocument/2006/relationships/hyperlink" Target="consultantplus://offline/ref=078DDBD62E40617957C545231F90B15F04CE71BB16453C6276AA34DC259D627346369CC92D21902753A55126EB77AF6536827A49982668b3K1O" TargetMode="External"/><Relationship Id="rId394" Type="http://schemas.openxmlformats.org/officeDocument/2006/relationships/hyperlink" Target="consultantplus://offline/ref=078DDBD62E40617957C545231F90B15F07C473B815453C6276AA34DC259D627346369CC92D20902353A55126EB77AF6536827A49982668b3K1O" TargetMode="External"/><Relationship Id="rId408" Type="http://schemas.openxmlformats.org/officeDocument/2006/relationships/image" Target="media/image173.wmf"/><Relationship Id="rId212" Type="http://schemas.openxmlformats.org/officeDocument/2006/relationships/image" Target="media/image70.wmf"/><Relationship Id="rId254" Type="http://schemas.openxmlformats.org/officeDocument/2006/relationships/hyperlink" Target="consultantplus://offline/ref=078DDBD62E40617957C545231F90B15F04C876BC16453C6276AA34DC259D6261466E90C9283E922346F30060bBKCO" TargetMode="External"/><Relationship Id="rId49" Type="http://schemas.openxmlformats.org/officeDocument/2006/relationships/hyperlink" Target="consultantplus://offline/ref=078DDBD62E40617957C545231F90B15F07C575B71F453C6276AA34DC259D6261466E90C9283E922346F30060bBKCO" TargetMode="External"/><Relationship Id="rId114" Type="http://schemas.openxmlformats.org/officeDocument/2006/relationships/hyperlink" Target="consultantplus://offline/ref=078DDBD62E40617957C545231F90B15F07CE71B71D18366A2FA636DB2AC2677457369DCC3321933D5AF102b6K0O" TargetMode="External"/><Relationship Id="rId296" Type="http://schemas.openxmlformats.org/officeDocument/2006/relationships/image" Target="media/image148.wmf"/><Relationship Id="rId60" Type="http://schemas.openxmlformats.org/officeDocument/2006/relationships/hyperlink" Target="consultantplus://offline/ref=078DDBD62E40617957C545231F90B15F04CE71BB16453C6276AA34DC259D627346369CC92D20902753A55126EB77AF6536827A49982668b3K1O" TargetMode="External"/><Relationship Id="rId156" Type="http://schemas.openxmlformats.org/officeDocument/2006/relationships/image" Target="media/image19.wmf"/><Relationship Id="rId198" Type="http://schemas.openxmlformats.org/officeDocument/2006/relationships/image" Target="media/image60.wmf"/><Relationship Id="rId321" Type="http://schemas.openxmlformats.org/officeDocument/2006/relationships/image" Target="media/image168.wmf"/><Relationship Id="rId363" Type="http://schemas.openxmlformats.org/officeDocument/2006/relationships/hyperlink" Target="consultantplus://offline/ref=078DDBD62E40617957C545231F90B15F04C57DBD1E453C6276AA34DC259D6261466E90C9283E922346F30060bBKCO" TargetMode="External"/><Relationship Id="rId419" Type="http://schemas.openxmlformats.org/officeDocument/2006/relationships/image" Target="media/image184.wmf"/><Relationship Id="rId223" Type="http://schemas.openxmlformats.org/officeDocument/2006/relationships/image" Target="media/image81.wmf"/><Relationship Id="rId430" Type="http://schemas.openxmlformats.org/officeDocument/2006/relationships/image" Target="media/image195.wmf"/><Relationship Id="rId18" Type="http://schemas.openxmlformats.org/officeDocument/2006/relationships/hyperlink" Target="consultantplus://offline/ref=078DDBD62E40617957C55A361A90B15F07C97DB8174761687EF338DE22923D64537FC8C42D258D2258EF0262BCb7K8O" TargetMode="External"/><Relationship Id="rId265" Type="http://schemas.openxmlformats.org/officeDocument/2006/relationships/image" Target="media/image121.wmf"/><Relationship Id="rId125" Type="http://schemas.openxmlformats.org/officeDocument/2006/relationships/hyperlink" Target="consultantplus://offline/ref=078DDBD62E40617957C545231F90B15F04C876BD13453C6276AA34DC259D6261466E90C9283E922346F30060bBKCO" TargetMode="External"/><Relationship Id="rId167" Type="http://schemas.openxmlformats.org/officeDocument/2006/relationships/image" Target="media/image30.wmf"/><Relationship Id="rId332" Type="http://schemas.openxmlformats.org/officeDocument/2006/relationships/hyperlink" Target="consultantplus://offline/ref=078DDBD62E40617957C545231F90B15F07CE71B911453C6276AA34DC259D6261466E90C9283E922346F30060bBKCO" TargetMode="External"/><Relationship Id="rId374" Type="http://schemas.openxmlformats.org/officeDocument/2006/relationships/hyperlink" Target="consultantplus://offline/ref=078DDBD62E40617957C545231F90B15F04C877B712453C6276AA34DC259D6261466E90C9283E922346F30060bBKCO" TargetMode="External"/><Relationship Id="rId71" Type="http://schemas.openxmlformats.org/officeDocument/2006/relationships/hyperlink" Target="consultantplus://offline/ref=078DDBD62E40617957C545231F90B15F04CE71BB16453C6276AA34DC259D627346369CC92D20972A53A55126EB77AF6536827A49982668b3K1O" TargetMode="External"/><Relationship Id="rId234" Type="http://schemas.openxmlformats.org/officeDocument/2006/relationships/image" Target="media/image92.png"/><Relationship Id="rId2" Type="http://schemas.microsoft.com/office/2007/relationships/stylesWithEffects" Target="stylesWithEffects.xml"/><Relationship Id="rId29" Type="http://schemas.openxmlformats.org/officeDocument/2006/relationships/hyperlink" Target="consultantplus://offline/ref=078DDBD62E40617957C545231F90B15F04CE71BB16453C6276AA34DC259D627346369CC92D20922653A55126EB77AF6536827A49982668b3K1O" TargetMode="External"/><Relationship Id="rId255" Type="http://schemas.openxmlformats.org/officeDocument/2006/relationships/image" Target="media/image112.wmf"/><Relationship Id="rId276" Type="http://schemas.openxmlformats.org/officeDocument/2006/relationships/image" Target="media/image130.wmf"/><Relationship Id="rId297" Type="http://schemas.openxmlformats.org/officeDocument/2006/relationships/image" Target="media/image149.wmf"/><Relationship Id="rId441" Type="http://schemas.openxmlformats.org/officeDocument/2006/relationships/hyperlink" Target="consultantplus://offline/ref=078DDBD62E40617957C545231F90B15F04CE71BB16453C6276AA34DC259D627346369CC92D21972A53A55126EB77AF6536827A49982668b3K1O" TargetMode="External"/><Relationship Id="rId40" Type="http://schemas.openxmlformats.org/officeDocument/2006/relationships/hyperlink" Target="consultantplus://offline/ref=078DDBD62E40617957C545231F90B15F07C473B815453C6276AA34DC259D627346369CC92D20922753A55126EB77AF6536827A49982668b3K1O" TargetMode="External"/><Relationship Id="rId115" Type="http://schemas.openxmlformats.org/officeDocument/2006/relationships/hyperlink" Target="consultantplus://offline/ref=078DDBD62E40617957C545231F90B15F04CE71BB16453C6276AA34DC259D627346369CC92D20942453A55126EB77AF6536827A49982668b3K1O" TargetMode="External"/><Relationship Id="rId136" Type="http://schemas.openxmlformats.org/officeDocument/2006/relationships/hyperlink" Target="consultantplus://offline/ref=078DDBD62E40617957C545231F90B15F04CE71BB16453C6276AA34DC259D627346369CC92D209A2453A55126EB77AF6536827A49982668b3K1O" TargetMode="External"/><Relationship Id="rId157" Type="http://schemas.openxmlformats.org/officeDocument/2006/relationships/image" Target="media/image20.wmf"/><Relationship Id="rId178" Type="http://schemas.openxmlformats.org/officeDocument/2006/relationships/image" Target="media/image41.wmf"/><Relationship Id="rId301" Type="http://schemas.openxmlformats.org/officeDocument/2006/relationships/image" Target="media/image153.wmf"/><Relationship Id="rId322" Type="http://schemas.openxmlformats.org/officeDocument/2006/relationships/hyperlink" Target="consultantplus://offline/ref=078DDBD62E40617957C545231F90B15F04C871BF15453C6276AA34DC259D6261466E90C9283E922346F30060bBKCO" TargetMode="External"/><Relationship Id="rId343" Type="http://schemas.openxmlformats.org/officeDocument/2006/relationships/hyperlink" Target="consultantplus://offline/ref=078DDBD62E40617957C545231F90B15F04CE71BB16453C6276AA34DC259D627346369CC92D21912653A55126EB77AF6536827A49982668b3K1O" TargetMode="External"/><Relationship Id="rId364" Type="http://schemas.openxmlformats.org/officeDocument/2006/relationships/hyperlink" Target="consultantplus://offline/ref=078DDBD62E40617957C545231F90B15F07C473B815453C6276AA34DC259D627346369CC92D20902253A55126EB77AF6536827A49982668b3K1O" TargetMode="External"/><Relationship Id="rId61" Type="http://schemas.openxmlformats.org/officeDocument/2006/relationships/hyperlink" Target="consultantplus://offline/ref=078DDBD62E40617957C545231F90B15F04CE71BB16453C6276AA34DC259D627346369CC92D20902653A55126EB77AF6536827A49982668b3K1O" TargetMode="External"/><Relationship Id="rId82" Type="http://schemas.openxmlformats.org/officeDocument/2006/relationships/hyperlink" Target="consultantplus://offline/ref=078DDBD62E40617957C545231F90B15F04CE71BB16453C6276AA34DC259D627346369CC92D20962A53A55126EB77AF6536827A49982668b3K1O" TargetMode="External"/><Relationship Id="rId199" Type="http://schemas.openxmlformats.org/officeDocument/2006/relationships/image" Target="media/image61.wmf"/><Relationship Id="rId203" Type="http://schemas.openxmlformats.org/officeDocument/2006/relationships/image" Target="media/image65.wmf"/><Relationship Id="rId385" Type="http://schemas.openxmlformats.org/officeDocument/2006/relationships/hyperlink" Target="consultantplus://offline/ref=078DDBD62E40617957C545231F90B15F04C876BD1F453C6276AA34DC259D6261466E90C9283E922346F30060bBKCO" TargetMode="External"/><Relationship Id="rId19" Type="http://schemas.openxmlformats.org/officeDocument/2006/relationships/hyperlink" Target="consultantplus://offline/ref=078DDBD62E40617957C55A361A90B15F02CF77BE104861687EF338DE22923D64537FC8C42D258D2258EF0262BCb7K8O" TargetMode="External"/><Relationship Id="rId224" Type="http://schemas.openxmlformats.org/officeDocument/2006/relationships/image" Target="media/image82.wmf"/><Relationship Id="rId245" Type="http://schemas.openxmlformats.org/officeDocument/2006/relationships/image" Target="media/image103.wmf"/><Relationship Id="rId266" Type="http://schemas.openxmlformats.org/officeDocument/2006/relationships/image" Target="media/image122.wmf"/><Relationship Id="rId287" Type="http://schemas.openxmlformats.org/officeDocument/2006/relationships/image" Target="media/image139.wmf"/><Relationship Id="rId410" Type="http://schemas.openxmlformats.org/officeDocument/2006/relationships/image" Target="media/image175.wmf"/><Relationship Id="rId431" Type="http://schemas.openxmlformats.org/officeDocument/2006/relationships/image" Target="media/image196.wmf"/><Relationship Id="rId452" Type="http://schemas.openxmlformats.org/officeDocument/2006/relationships/hyperlink" Target="consultantplus://offline/ref=078DDBD62E40617957C545231F90B15F07CD74B91F453C6276AA34DC259D6261466E90C9283E922346F30060bBKCO" TargetMode="External"/><Relationship Id="rId30" Type="http://schemas.openxmlformats.org/officeDocument/2006/relationships/hyperlink" Target="consultantplus://offline/ref=078DDBD62E40617957C545231F90B15F04CE71BB16453C6276AA34DC259D627346369CC92D20922553A55126EB77AF6536827A49982668b3K1O" TargetMode="External"/><Relationship Id="rId105" Type="http://schemas.openxmlformats.org/officeDocument/2006/relationships/hyperlink" Target="consultantplus://offline/ref=078DDBD62E40617957C545231F90B15F04CE71BB16453C6276AA34DC259D627346369CC92D20942653A55126EB77AF6536827A49982668b3K1O" TargetMode="External"/><Relationship Id="rId126" Type="http://schemas.openxmlformats.org/officeDocument/2006/relationships/hyperlink" Target="consultantplus://offline/ref=078DDBD62E40617957C545231F90B15F04CE71BB16453C6276AA34DC259D627346369CC92D209B2653A55126EB77AF6536827A49982668b3K1O" TargetMode="External"/><Relationship Id="rId147" Type="http://schemas.openxmlformats.org/officeDocument/2006/relationships/image" Target="media/image10.wmf"/><Relationship Id="rId168" Type="http://schemas.openxmlformats.org/officeDocument/2006/relationships/image" Target="media/image31.wmf"/><Relationship Id="rId312" Type="http://schemas.openxmlformats.org/officeDocument/2006/relationships/hyperlink" Target="consultantplus://offline/ref=078DDBD62E40617957C545231F90B15F04C876BC16453C6276AA34DC259D6261466E90C9283E922346F30060bBKCO" TargetMode="External"/><Relationship Id="rId333" Type="http://schemas.openxmlformats.org/officeDocument/2006/relationships/hyperlink" Target="consultantplus://offline/ref=078DDBD62E40617957C545231F90B15F04CE71BB16453C6276AA34DC259D627346369CC92D21922B53A55126EB77AF6536827A49982668b3K1O" TargetMode="External"/><Relationship Id="rId354" Type="http://schemas.openxmlformats.org/officeDocument/2006/relationships/hyperlink" Target="consultantplus://offline/ref=078DDBD62E40617957C545231F90B15F07C473B815453C6276AA34DC259D627346369CC92D20912553A55126EB77AF6536827A49982668b3K1O" TargetMode="External"/><Relationship Id="rId51" Type="http://schemas.openxmlformats.org/officeDocument/2006/relationships/hyperlink" Target="consultantplus://offline/ref=078DDBD62E40617957C545231F90B15F04C57DBD1E453C6276AA34DC259D6261466E90C9283E922346F30060bBKCO" TargetMode="External"/><Relationship Id="rId72" Type="http://schemas.openxmlformats.org/officeDocument/2006/relationships/hyperlink" Target="consultantplus://offline/ref=078DDBD62E40617957C545231F90B15F07C473B815453C6276AA34DC259D627346369CC92D20922553A55126EB77AF6536827A49982668b3K1O" TargetMode="External"/><Relationship Id="rId93" Type="http://schemas.openxmlformats.org/officeDocument/2006/relationships/hyperlink" Target="consultantplus://offline/ref=078DDBD62E40617957C545231F90B15F04CE71BB16453C6276AA34DC259D627346369CC92D20952653A55126EB77AF6536827A49982668b3K1O" TargetMode="External"/><Relationship Id="rId189" Type="http://schemas.openxmlformats.org/officeDocument/2006/relationships/image" Target="media/image51.wmf"/><Relationship Id="rId375" Type="http://schemas.openxmlformats.org/officeDocument/2006/relationships/hyperlink" Target="consultantplus://offline/ref=078DDBD62E40617957C545231F90B15F04C877BC17453C6276AA34DC259D6261466E90C9283E922346F30060bBKCO" TargetMode="External"/><Relationship Id="rId396" Type="http://schemas.openxmlformats.org/officeDocument/2006/relationships/hyperlink" Target="consultantplus://offline/ref=078DDBD62E40617957C545231F90B15F04CE71BB16453C6276AA34DC259D627346369CC92D21972253A55126EB77AF6536827A49982668b3K1O" TargetMode="External"/><Relationship Id="rId3" Type="http://schemas.openxmlformats.org/officeDocument/2006/relationships/settings" Target="settings.xml"/><Relationship Id="rId214" Type="http://schemas.openxmlformats.org/officeDocument/2006/relationships/image" Target="media/image72.wmf"/><Relationship Id="rId235" Type="http://schemas.openxmlformats.org/officeDocument/2006/relationships/image" Target="media/image93.wmf"/><Relationship Id="rId256" Type="http://schemas.openxmlformats.org/officeDocument/2006/relationships/image" Target="media/image113.wmf"/><Relationship Id="rId277" Type="http://schemas.openxmlformats.org/officeDocument/2006/relationships/image" Target="media/image131.wmf"/><Relationship Id="rId298" Type="http://schemas.openxmlformats.org/officeDocument/2006/relationships/image" Target="media/image150.png"/><Relationship Id="rId400" Type="http://schemas.openxmlformats.org/officeDocument/2006/relationships/hyperlink" Target="consultantplus://offline/ref=078DDBD62E40617957C55A361A90B15F02CC74BA134A61687EF338DE22923D64417F90C82D2093225BFA5433FA2FA2602D9D7B5784246A31bBK3O" TargetMode="External"/><Relationship Id="rId421" Type="http://schemas.openxmlformats.org/officeDocument/2006/relationships/image" Target="media/image186.wmf"/><Relationship Id="rId442" Type="http://schemas.openxmlformats.org/officeDocument/2006/relationships/image" Target="media/image205.wmf"/><Relationship Id="rId116" Type="http://schemas.openxmlformats.org/officeDocument/2006/relationships/hyperlink" Target="consultantplus://offline/ref=078DDBD62E40617957C545231F90B15F07C473B815453C6276AA34DC259D627346369CC92D20912253A55126EB77AF6536827A49982668b3K1O" TargetMode="External"/><Relationship Id="rId137" Type="http://schemas.openxmlformats.org/officeDocument/2006/relationships/hyperlink" Target="consultantplus://offline/ref=078DDBD62E40617957C545231F90B15F04CE71BB16453C6276AA34DC259D627346369CC92D209A2B53A55126EB77AF6536827A49982668b3K1O" TargetMode="External"/><Relationship Id="rId158" Type="http://schemas.openxmlformats.org/officeDocument/2006/relationships/image" Target="media/image21.wmf"/><Relationship Id="rId302" Type="http://schemas.openxmlformats.org/officeDocument/2006/relationships/image" Target="media/image154.wmf"/><Relationship Id="rId323" Type="http://schemas.openxmlformats.org/officeDocument/2006/relationships/hyperlink" Target="consultantplus://offline/ref=078DDBD62E40617957C545231F90B15F04C877BD1E453C6276AA34DC259D6261466E90C9283E922346F30060bBKCO" TargetMode="External"/><Relationship Id="rId344" Type="http://schemas.openxmlformats.org/officeDocument/2006/relationships/hyperlink" Target="consultantplus://offline/ref=078DDBD62E40617957C545231F90B15F04CE71BB16453C6276AA34DC259D627346369CC92D21912553A55126EB77AF6536827A49982668b3K1O" TargetMode="External"/><Relationship Id="rId20" Type="http://schemas.openxmlformats.org/officeDocument/2006/relationships/hyperlink" Target="consultantplus://offline/ref=078DDBD62E40617957C545231F90B15F04CE71BB16453C6276AA34DC259D627346369CC92D20932553A55126EB77AF6536827A49982668b3K1O" TargetMode="External"/><Relationship Id="rId41" Type="http://schemas.openxmlformats.org/officeDocument/2006/relationships/hyperlink" Target="consultantplus://offline/ref=078DDBD62E40617957C545231F90B15F04CE71BB16453C6276AA34DC259D627346369CC92D20912253A55126EB77AF6536827A49982668b3K1O" TargetMode="External"/><Relationship Id="rId62" Type="http://schemas.openxmlformats.org/officeDocument/2006/relationships/hyperlink" Target="consultantplus://offline/ref=078DDBD62E40617957C545231F90B15F04CE71BB16453C6276AA34DC259D627346369CC92D20902553A55126EB77AF6536827A49982668b3K1O" TargetMode="External"/><Relationship Id="rId83" Type="http://schemas.openxmlformats.org/officeDocument/2006/relationships/hyperlink" Target="consultantplus://offline/ref=078DDBD62E40617957C545231F90B15F07C473B815453C6276AA34DC259D627346369CC92D20922453A55126EB77AF6536827A49982668b3K1O" TargetMode="External"/><Relationship Id="rId179" Type="http://schemas.openxmlformats.org/officeDocument/2006/relationships/image" Target="media/image42.wmf"/><Relationship Id="rId365" Type="http://schemas.openxmlformats.org/officeDocument/2006/relationships/hyperlink" Target="consultantplus://offline/ref=078DDBD62E40617957C545231F90B15F04C875BC12453C6276AA34DC259D6261466E90C9283E922346F30060bBKCO" TargetMode="External"/><Relationship Id="rId386" Type="http://schemas.openxmlformats.org/officeDocument/2006/relationships/hyperlink" Target="consultantplus://offline/ref=078DDBD62E40617957C545231F90B15F04C877B711453C6276AA34DC259D6261466E90C9283E922346F30060bBKCO" TargetMode="External"/><Relationship Id="rId190" Type="http://schemas.openxmlformats.org/officeDocument/2006/relationships/image" Target="media/image52.wmf"/><Relationship Id="rId204" Type="http://schemas.openxmlformats.org/officeDocument/2006/relationships/image" Target="media/image66.wmf"/><Relationship Id="rId225" Type="http://schemas.openxmlformats.org/officeDocument/2006/relationships/image" Target="media/image83.png"/><Relationship Id="rId246" Type="http://schemas.openxmlformats.org/officeDocument/2006/relationships/image" Target="media/image104.wmf"/><Relationship Id="rId267" Type="http://schemas.openxmlformats.org/officeDocument/2006/relationships/image" Target="media/image123.wmf"/><Relationship Id="rId288" Type="http://schemas.openxmlformats.org/officeDocument/2006/relationships/image" Target="media/image140.wmf"/><Relationship Id="rId411" Type="http://schemas.openxmlformats.org/officeDocument/2006/relationships/image" Target="media/image176.wmf"/><Relationship Id="rId432" Type="http://schemas.openxmlformats.org/officeDocument/2006/relationships/image" Target="media/image197.wmf"/><Relationship Id="rId453" Type="http://schemas.openxmlformats.org/officeDocument/2006/relationships/hyperlink" Target="consultantplus://offline/ref=078DDBD62E40617957C545231F90B15F0FCD70BC1D18366A2FA636DB2AC2677457369DCC3321933D5AF102b6K0O" TargetMode="External"/><Relationship Id="rId106" Type="http://schemas.openxmlformats.org/officeDocument/2006/relationships/hyperlink" Target="consultantplus://offline/ref=078DDBD62E40617957C545231F90B15F04CE71BB16453C6276AA34DC259D627346369CC92D20942553A55126EB77AF6536827A49982668b3K1O" TargetMode="External"/><Relationship Id="rId127" Type="http://schemas.openxmlformats.org/officeDocument/2006/relationships/hyperlink" Target="consultantplus://offline/ref=078DDBD62E40617957C545231F90B15F04CE71BB16453C6276AA34DC259D627346369CC92D209B2553A55126EB77AF6536827A49982668b3K1O" TargetMode="External"/><Relationship Id="rId313" Type="http://schemas.openxmlformats.org/officeDocument/2006/relationships/hyperlink" Target="consultantplus://offline/ref=078DDBD62E40617957C545231F90B15F04C877BC14453C6276AA34DC259D6261466E90C9283E922346F30060bBKCO" TargetMode="External"/><Relationship Id="rId10" Type="http://schemas.openxmlformats.org/officeDocument/2006/relationships/hyperlink" Target="consultantplus://offline/ref=078DDBD62E40617957C545231F90B15F04CE71BB16453C6276AA34DC259D627346369CC92D20932553A55126EB77AF6536827A49982668b3K1O" TargetMode="External"/><Relationship Id="rId31" Type="http://schemas.openxmlformats.org/officeDocument/2006/relationships/hyperlink" Target="consultantplus://offline/ref=078DDBD62E40617957C545231F90B15F04CE71BB16453C6276AA34DC259D627346369CC92D20922B53A55126EB77AF6536827A49982668b3K1O" TargetMode="External"/><Relationship Id="rId52" Type="http://schemas.openxmlformats.org/officeDocument/2006/relationships/hyperlink" Target="consultantplus://offline/ref=078DDBD62E40617957C545231F90B15F04C875BC12453C6276AA34DC259D6261466E90C9283E922346F30060bBKCO" TargetMode="External"/><Relationship Id="rId73" Type="http://schemas.openxmlformats.org/officeDocument/2006/relationships/hyperlink" Target="consultantplus://offline/ref=078DDBD62E40617957C545231F90B15F04CE71BB16453C6276AA34DC259D627346369CC92D20962353A55126EB77AF6536827A49982668b3K1O" TargetMode="External"/><Relationship Id="rId94" Type="http://schemas.openxmlformats.org/officeDocument/2006/relationships/hyperlink" Target="consultantplus://offline/ref=078DDBD62E40617957C545231F90B15F04CE71BB16453C6276AA34DC259D627346369CC92D20952553A55126EB77AF6536827A49982668b3K1O" TargetMode="External"/><Relationship Id="rId148" Type="http://schemas.openxmlformats.org/officeDocument/2006/relationships/image" Target="media/image11.wmf"/><Relationship Id="rId169" Type="http://schemas.openxmlformats.org/officeDocument/2006/relationships/image" Target="media/image32.wmf"/><Relationship Id="rId334" Type="http://schemas.openxmlformats.org/officeDocument/2006/relationships/hyperlink" Target="consultantplus://offline/ref=078DDBD62E40617957C545231F90B15F04CE71BB16453C6276AA34DC259D627346369CC92D21922A53A55126EB77AF6536827A49982668b3K1O" TargetMode="External"/><Relationship Id="rId355" Type="http://schemas.openxmlformats.org/officeDocument/2006/relationships/hyperlink" Target="consultantplus://offline/ref=078DDBD62E40617957C545231F90B15F04CE71BB16453C6276AA34DC259D627346369CC92D21902553A55126EB77AF6536827A49982668b3K1O" TargetMode="External"/><Relationship Id="rId376" Type="http://schemas.openxmlformats.org/officeDocument/2006/relationships/hyperlink" Target="consultantplus://offline/ref=078DDBD62E40617957C545231F90B15F04C877BC14453C6276AA34DC259D6261466E90C9283E922346F30060bBKCO" TargetMode="External"/><Relationship Id="rId397" Type="http://schemas.openxmlformats.org/officeDocument/2006/relationships/hyperlink" Target="consultantplus://offline/ref=078DDBD62E40617957C545231F90B15F07CC74BE1F453C6276AA34DC259D6261466E90C9283E922346F30060bBKCO" TargetMode="External"/><Relationship Id="rId4" Type="http://schemas.openxmlformats.org/officeDocument/2006/relationships/webSettings" Target="webSettings.xml"/><Relationship Id="rId180" Type="http://schemas.openxmlformats.org/officeDocument/2006/relationships/hyperlink" Target="consultantplus://offline/ref=078DDBD62E40617957C545231F90B15F04C877BC17453C6276AA34DC259D6261466E90C9283E922346F30060bBKCO" TargetMode="External"/><Relationship Id="rId215" Type="http://schemas.openxmlformats.org/officeDocument/2006/relationships/image" Target="media/image73.wmf"/><Relationship Id="rId236" Type="http://schemas.openxmlformats.org/officeDocument/2006/relationships/image" Target="media/image94.wmf"/><Relationship Id="rId257" Type="http://schemas.openxmlformats.org/officeDocument/2006/relationships/image" Target="media/image114.wmf"/><Relationship Id="rId278" Type="http://schemas.openxmlformats.org/officeDocument/2006/relationships/image" Target="media/image132.wmf"/><Relationship Id="rId401" Type="http://schemas.openxmlformats.org/officeDocument/2006/relationships/hyperlink" Target="consultantplus://offline/ref=078DDBD62E40617957C55A361A90B15F07C87CBA164B61687EF338DE22923D64417F90C82674C2670DFC0067A07BAF7E2A8378b5K5O" TargetMode="External"/><Relationship Id="rId422" Type="http://schemas.openxmlformats.org/officeDocument/2006/relationships/image" Target="media/image187.wmf"/><Relationship Id="rId443" Type="http://schemas.openxmlformats.org/officeDocument/2006/relationships/image" Target="media/image206.wmf"/><Relationship Id="rId303" Type="http://schemas.openxmlformats.org/officeDocument/2006/relationships/image" Target="media/image155.wmf"/><Relationship Id="rId42" Type="http://schemas.openxmlformats.org/officeDocument/2006/relationships/hyperlink" Target="consultantplus://offline/ref=078DDBD62E40617957C545231F90B15F04C876BE1E453C6276AA34DC259D6261466E90C9283E922346F30060bBKCO" TargetMode="External"/><Relationship Id="rId84" Type="http://schemas.openxmlformats.org/officeDocument/2006/relationships/hyperlink" Target="consultantplus://offline/ref=078DDBD62E40617957C545231F90B15F07CE77B717453C6276AA34DC259D6261466E90C9283E922346F30060bBKCO" TargetMode="External"/><Relationship Id="rId138" Type="http://schemas.openxmlformats.org/officeDocument/2006/relationships/hyperlink" Target="consultantplus://offline/ref=078DDBD62E40617957C545231F90B15F04CE71BB16453C6276AA34DC259D627346369CC92D209A2A53A55126EB77AF6536827A49982668b3K1O" TargetMode="External"/><Relationship Id="rId345" Type="http://schemas.openxmlformats.org/officeDocument/2006/relationships/hyperlink" Target="consultantplus://offline/ref=078DDBD62E40617957C545231F90B15F04CE71BB16453C6276AA34DC259D627346369CC92D21912453A55126EB77AF6536827A49982668b3K1O" TargetMode="External"/><Relationship Id="rId387" Type="http://schemas.openxmlformats.org/officeDocument/2006/relationships/hyperlink" Target="consultantplus://offline/ref=078DDBD62E40617957C545231F90B15F04C876BC16453C6276AA34DC259D6261466E90C9283E922346F30060bBKCO" TargetMode="External"/><Relationship Id="rId191" Type="http://schemas.openxmlformats.org/officeDocument/2006/relationships/image" Target="media/image53.wmf"/><Relationship Id="rId205" Type="http://schemas.openxmlformats.org/officeDocument/2006/relationships/hyperlink" Target="consultantplus://offline/ref=078DDBD62E40617957C545231F90B15F07CA71B617453C6276AA34DC259D6261466E90C9283E922346F30060bBKCO" TargetMode="External"/><Relationship Id="rId247" Type="http://schemas.openxmlformats.org/officeDocument/2006/relationships/image" Target="media/image105.wmf"/><Relationship Id="rId412" Type="http://schemas.openxmlformats.org/officeDocument/2006/relationships/image" Target="media/image177.wmf"/><Relationship Id="rId107" Type="http://schemas.openxmlformats.org/officeDocument/2006/relationships/image" Target="media/image2.png"/><Relationship Id="rId289" Type="http://schemas.openxmlformats.org/officeDocument/2006/relationships/image" Target="media/image141.wmf"/><Relationship Id="rId454" Type="http://schemas.openxmlformats.org/officeDocument/2006/relationships/hyperlink" Target="consultantplus://offline/ref=078DDBD62E40617957C55A361A90B15F04CD7DB6164A61687EF338DE22923D64417F90C82D20932259FA5433FA2FA2602D9D7B5784246A31bBK3O" TargetMode="External"/><Relationship Id="rId11" Type="http://schemas.openxmlformats.org/officeDocument/2006/relationships/hyperlink" Target="consultantplus://offline/ref=078DDBD62E40617957C55A361A90B15F05CC73B8154C61687EF338DE22923D64417F90C82D2093235DFA5433FA2FA2602D9D7B5784246A31bBK3O" TargetMode="External"/><Relationship Id="rId53" Type="http://schemas.openxmlformats.org/officeDocument/2006/relationships/hyperlink" Target="consultantplus://offline/ref=078DDBD62E40617957C545231F90B15F04CE71BB16453C6276AA34DC259D627346369CC92D20912B53A55126EB77AF6536827A49982668b3K1O" TargetMode="External"/><Relationship Id="rId149" Type="http://schemas.openxmlformats.org/officeDocument/2006/relationships/image" Target="media/image12.wmf"/><Relationship Id="rId314" Type="http://schemas.openxmlformats.org/officeDocument/2006/relationships/hyperlink" Target="consultantplus://offline/ref=078DDBD62E40617957C545231F90B15F04CE71BB16453C6276AA34DC259D627346369CC92D21922253A55126EB77AF6536827A49982668b3K1O" TargetMode="External"/><Relationship Id="rId356" Type="http://schemas.openxmlformats.org/officeDocument/2006/relationships/hyperlink" Target="consultantplus://offline/ref=078DDBD62E40617957C545231F90B15F04CE71BB16453C6276AA34DC259D627346369CC92D21902453A55126EB77AF6536827A49982668b3K1O" TargetMode="External"/><Relationship Id="rId398" Type="http://schemas.openxmlformats.org/officeDocument/2006/relationships/hyperlink" Target="consultantplus://offline/ref=078DDBD62E40617957C545231F90B15F04CE71BB16453C6276AA34DC259D627346369CC92D21972253A55126EB77AF6536827A49982668b3K1O" TargetMode="External"/><Relationship Id="rId95" Type="http://schemas.openxmlformats.org/officeDocument/2006/relationships/hyperlink" Target="consultantplus://offline/ref=078DDBD62E40617957C545231F90B15F04CE71BB16453C6276AA34DC259D627346369CC92D20952453A55126EB77AF6536827A49982668b3K1O" TargetMode="External"/><Relationship Id="rId160" Type="http://schemas.openxmlformats.org/officeDocument/2006/relationships/image" Target="media/image23.wmf"/><Relationship Id="rId216" Type="http://schemas.openxmlformats.org/officeDocument/2006/relationships/image" Target="media/image74.wmf"/><Relationship Id="rId423" Type="http://schemas.openxmlformats.org/officeDocument/2006/relationships/image" Target="media/image188.wmf"/><Relationship Id="rId258" Type="http://schemas.openxmlformats.org/officeDocument/2006/relationships/image" Target="media/image115.wmf"/><Relationship Id="rId22" Type="http://schemas.openxmlformats.org/officeDocument/2006/relationships/hyperlink" Target="consultantplus://offline/ref=078DDBD62E40617957C545231F90B15F04CE71BB16453C6276AA34DC259D627346369CC92D20922153A55126EB77AF6536827A49982668b3K1O" TargetMode="External"/><Relationship Id="rId64" Type="http://schemas.openxmlformats.org/officeDocument/2006/relationships/hyperlink" Target="consultantplus://offline/ref=078DDBD62E40617957C545231F90B15F04C877BC15453C6276AA34DC259D6261466E90C9283E922346F30060bBKCO" TargetMode="External"/><Relationship Id="rId118" Type="http://schemas.openxmlformats.org/officeDocument/2006/relationships/hyperlink" Target="consultantplus://offline/ref=078DDBD62E40617957C545231F90B15F04C876BC16453C6276AA34DC259D6261466E90C9283E922346F30060bBKCO" TargetMode="External"/><Relationship Id="rId325" Type="http://schemas.openxmlformats.org/officeDocument/2006/relationships/hyperlink" Target="consultantplus://offline/ref=078DDBD62E40617957C545231F90B15F04CE71BB16453C6276AA34DC259D627346369CC92D21922753A55126EB77AF6536827A49982668b3K1O" TargetMode="External"/><Relationship Id="rId367" Type="http://schemas.openxmlformats.org/officeDocument/2006/relationships/hyperlink" Target="consultantplus://offline/ref=078DDBD62E40617957C545231F90B15F04CE71BB16453C6276AA34DC259D627346369CC92D21972753A55126EB77AF6536827A49982668b3K1O" TargetMode="External"/><Relationship Id="rId171" Type="http://schemas.openxmlformats.org/officeDocument/2006/relationships/image" Target="media/image34.wmf"/><Relationship Id="rId227" Type="http://schemas.openxmlformats.org/officeDocument/2006/relationships/image" Target="media/image85.wmf"/><Relationship Id="rId269" Type="http://schemas.openxmlformats.org/officeDocument/2006/relationships/image" Target="media/image125.wmf"/><Relationship Id="rId434" Type="http://schemas.openxmlformats.org/officeDocument/2006/relationships/image" Target="media/image199.wmf"/><Relationship Id="rId33" Type="http://schemas.openxmlformats.org/officeDocument/2006/relationships/hyperlink" Target="consultantplus://offline/ref=078DDBD62E40617957C545231F90B15F04CE71BB16453C6276AA34DC259D627346369CC92D20922A53A55126EB77AF6536827A49982668b3K1O" TargetMode="External"/><Relationship Id="rId129" Type="http://schemas.openxmlformats.org/officeDocument/2006/relationships/hyperlink" Target="consultantplus://offline/ref=078DDBD62E40617957C545231F90B15F04CE71BB16453C6276AA34DC259D627346369CC92D209B2453A55126EB77AF6536827A49982668b3K1O" TargetMode="External"/><Relationship Id="rId280" Type="http://schemas.openxmlformats.org/officeDocument/2006/relationships/image" Target="media/image134.wmf"/><Relationship Id="rId336" Type="http://schemas.openxmlformats.org/officeDocument/2006/relationships/hyperlink" Target="consultantplus://offline/ref=078DDBD62E40617957C545231F90B15F04CE71BB16453C6276AA34DC259D627346369CC92D21912253A55126EB77AF6536827A49982668b3K1O" TargetMode="External"/><Relationship Id="rId75" Type="http://schemas.openxmlformats.org/officeDocument/2006/relationships/hyperlink" Target="consultantplus://offline/ref=078DDBD62E40617957C545231F90B15F04CE71BB16453C6276AA34DC259D627346369CC92D20962053A55126EB77AF6536827A49982668b3K1O" TargetMode="External"/><Relationship Id="rId140" Type="http://schemas.openxmlformats.org/officeDocument/2006/relationships/hyperlink" Target="consultantplus://offline/ref=078DDBD62E40617957C545231F90B15F04CE71BB16453C6276AA34DC259D627346369CC92D21932353A55126EB77AF6536827A49982668b3K1O" TargetMode="External"/><Relationship Id="rId182" Type="http://schemas.openxmlformats.org/officeDocument/2006/relationships/image" Target="media/image44.wmf"/><Relationship Id="rId378" Type="http://schemas.openxmlformats.org/officeDocument/2006/relationships/hyperlink" Target="consultantplus://offline/ref=078DDBD62E40617957C545231F90B15F04C877BD1E453C6276AA34DC259D6261466E90C9283E922346F30060bBKCO" TargetMode="External"/><Relationship Id="rId403" Type="http://schemas.openxmlformats.org/officeDocument/2006/relationships/hyperlink" Target="consultantplus://offline/ref=078DDBD62E40617957C545231F90B15F07C473B815453C6276AA34DC259D627346369CC92D20902653A55126EB77AF6536827A49982668b3K1O" TargetMode="External"/><Relationship Id="rId6" Type="http://schemas.openxmlformats.org/officeDocument/2006/relationships/hyperlink" Target="consultantplus://offline/ref=078DDBD62E40617957C545231F90B15F07CB7DBF17453C6276AA34DC259D6261466E90C9283E922346F30060bBKCO" TargetMode="External"/><Relationship Id="rId238" Type="http://schemas.openxmlformats.org/officeDocument/2006/relationships/image" Target="media/image96.wmf"/><Relationship Id="rId445" Type="http://schemas.openxmlformats.org/officeDocument/2006/relationships/hyperlink" Target="consultantplus://offline/ref=078DDBD62E40617957C55A361A90B15F02CF77BE104861687EF338DE22923D64537FC8C42D258D2258EF0262BCb7K8O" TargetMode="External"/><Relationship Id="rId291" Type="http://schemas.openxmlformats.org/officeDocument/2006/relationships/image" Target="media/image143.wmf"/><Relationship Id="rId305" Type="http://schemas.openxmlformats.org/officeDocument/2006/relationships/image" Target="media/image157.wmf"/><Relationship Id="rId347" Type="http://schemas.openxmlformats.org/officeDocument/2006/relationships/hyperlink" Target="consultantplus://offline/ref=078DDBD62E40617957C545231F90B15F04CE71BB16453C6276AA34DC259D627346369CC92D21902353A55126EB77AF6536827A49982668b3K1O" TargetMode="External"/><Relationship Id="rId44" Type="http://schemas.openxmlformats.org/officeDocument/2006/relationships/hyperlink" Target="consultantplus://offline/ref=078DDBD62E40617957C545231F90B15F04CE71BB16453C6276AA34DC259D627346369CC92D20912153A55126EB77AF6536827A49982668b3K1O" TargetMode="External"/><Relationship Id="rId86" Type="http://schemas.openxmlformats.org/officeDocument/2006/relationships/hyperlink" Target="consultantplus://offline/ref=078DDBD62E40617957C545231F90B15F07C473B815453C6276AA34DC259D627346369CC92D20922B53A55126EB77AF6536827A49982668b3K1O" TargetMode="External"/><Relationship Id="rId151" Type="http://schemas.openxmlformats.org/officeDocument/2006/relationships/image" Target="media/image14.wmf"/><Relationship Id="rId389" Type="http://schemas.openxmlformats.org/officeDocument/2006/relationships/hyperlink" Target="consultantplus://offline/ref=078DDBD62E40617957C545231F90B15F07CE71B71D18366A2FA636DB2AC2677457369DCC3321933D5AF102b6K0O" TargetMode="External"/><Relationship Id="rId193" Type="http://schemas.openxmlformats.org/officeDocument/2006/relationships/image" Target="media/image55.wmf"/><Relationship Id="rId207" Type="http://schemas.openxmlformats.org/officeDocument/2006/relationships/image" Target="media/image67.wmf"/><Relationship Id="rId249" Type="http://schemas.openxmlformats.org/officeDocument/2006/relationships/image" Target="media/image107.wmf"/><Relationship Id="rId414" Type="http://schemas.openxmlformats.org/officeDocument/2006/relationships/image" Target="media/image179.wmf"/><Relationship Id="rId456" Type="http://schemas.openxmlformats.org/officeDocument/2006/relationships/hyperlink" Target="consultantplus://offline/ref=078DDBD62E40617957C545231F90B15F04CE71BB16453C6276AA34DC259D627346369CC92D21962053A55126EB77AF6536827A49982668b3K1O" TargetMode="External"/><Relationship Id="rId13" Type="http://schemas.openxmlformats.org/officeDocument/2006/relationships/hyperlink" Target="consultantplus://offline/ref=078DDBD62E40617957C55A361A90B15F02CF74B9124861687EF338DE22923D64417F90C82D2093225DFA5433FA2FA2602D9D7B5784246A31bBK3O" TargetMode="External"/><Relationship Id="rId109" Type="http://schemas.openxmlformats.org/officeDocument/2006/relationships/image" Target="media/image4.wmf"/><Relationship Id="rId260" Type="http://schemas.openxmlformats.org/officeDocument/2006/relationships/image" Target="media/image117.wmf"/><Relationship Id="rId316" Type="http://schemas.openxmlformats.org/officeDocument/2006/relationships/image" Target="media/image163.wmf"/><Relationship Id="rId55" Type="http://schemas.openxmlformats.org/officeDocument/2006/relationships/hyperlink" Target="consultantplus://offline/ref=078DDBD62E40617957C545231F90B15F04CE71BB16453C6276AA34DC259D627346369CC92D20902353A55126EB77AF6536827A49982668b3K1O" TargetMode="External"/><Relationship Id="rId97" Type="http://schemas.openxmlformats.org/officeDocument/2006/relationships/hyperlink" Target="consultantplus://offline/ref=078DDBD62E40617957C545231F90B15F04CE71BB16453C6276AA34DC259D627346369CC92D20952A53A55126EB77AF6536827A49982668b3K1O" TargetMode="External"/><Relationship Id="rId120" Type="http://schemas.openxmlformats.org/officeDocument/2006/relationships/image" Target="media/image9.png"/><Relationship Id="rId358" Type="http://schemas.openxmlformats.org/officeDocument/2006/relationships/hyperlink" Target="consultantplus://offline/ref=078DDBD62E40617957C545231F90B15F04CE71BB16453C6276AA34DC259D627346369CC92D21902A53A55126EB77AF6536827A49982668b3K1O" TargetMode="External"/><Relationship Id="rId162" Type="http://schemas.openxmlformats.org/officeDocument/2006/relationships/image" Target="media/image25.wmf"/><Relationship Id="rId218" Type="http://schemas.openxmlformats.org/officeDocument/2006/relationships/image" Target="media/image76.wmf"/><Relationship Id="rId425" Type="http://schemas.openxmlformats.org/officeDocument/2006/relationships/image" Target="media/image190.wmf"/><Relationship Id="rId271" Type="http://schemas.openxmlformats.org/officeDocument/2006/relationships/hyperlink" Target="consultantplus://offline/ref=078DDBD62E40617957C545231F90B15F04CE71BB16453C6276AA34DC259D627346369CC92D21932A53A55126EB77AF6536827A49982668b3K1O" TargetMode="External"/><Relationship Id="rId24" Type="http://schemas.openxmlformats.org/officeDocument/2006/relationships/hyperlink" Target="consultantplus://offline/ref=078DDBD62E40617957C545231F90B15F04C877BC14453C6276AA34DC259D6261466E90C9283E922346F30060bBKCO" TargetMode="External"/><Relationship Id="rId66" Type="http://schemas.openxmlformats.org/officeDocument/2006/relationships/hyperlink" Target="consultantplus://offline/ref=078DDBD62E40617957C545231F90B15F04CE71BB16453C6276AA34DC259D627346369CC92D20902A53A55126EB77AF6536827A49982668b3K1O" TargetMode="External"/><Relationship Id="rId131" Type="http://schemas.openxmlformats.org/officeDocument/2006/relationships/hyperlink" Target="consultantplus://offline/ref=078DDBD62E40617957C545231F90B15F04C576B712453C6276AA34DC259D6261466E90C9283E922346F30060bBKCO" TargetMode="External"/><Relationship Id="rId327" Type="http://schemas.openxmlformats.org/officeDocument/2006/relationships/hyperlink" Target="consultantplus://offline/ref=078DDBD62E40617957C55A361A90B15F07C87CBA164B61687EF338DE22923D64417F90C82674C2670DFC0067A07BAF7E2A8378b5K5O" TargetMode="External"/><Relationship Id="rId369" Type="http://schemas.openxmlformats.org/officeDocument/2006/relationships/hyperlink" Target="consultantplus://offline/ref=078DDBD62E40617957C545231F90B15F07C473B815453C6276AA34DC259D627346369CC92D20912A53A55126EB77AF6536827A49982668b3K1O" TargetMode="External"/><Relationship Id="rId173" Type="http://schemas.openxmlformats.org/officeDocument/2006/relationships/image" Target="media/image36.wmf"/><Relationship Id="rId229" Type="http://schemas.openxmlformats.org/officeDocument/2006/relationships/image" Target="media/image87.wmf"/><Relationship Id="rId380" Type="http://schemas.openxmlformats.org/officeDocument/2006/relationships/hyperlink" Target="consultantplus://offline/ref=078DDBD62E40617957C545231F90B15F04C876BD1E453C6276AA34DC259D6261466E90C9283E922346F30060bBKCO" TargetMode="External"/><Relationship Id="rId436" Type="http://schemas.openxmlformats.org/officeDocument/2006/relationships/image" Target="media/image201.wmf"/><Relationship Id="rId240" Type="http://schemas.openxmlformats.org/officeDocument/2006/relationships/image" Target="media/image98.wmf"/><Relationship Id="rId35" Type="http://schemas.openxmlformats.org/officeDocument/2006/relationships/hyperlink" Target="consultantplus://offline/ref=078DDBD62E40617957C55A361A90B15F02CC74BA134A61687EF338DE22923D64417F90C82D2093225BFA5433FA2FA2602D9D7B5784246A31bBK3O" TargetMode="External"/><Relationship Id="rId77" Type="http://schemas.openxmlformats.org/officeDocument/2006/relationships/hyperlink" Target="consultantplus://offline/ref=078DDBD62E40617957C545231F90B15F07CB71BB16453C6276AA34DC259D6261466E90C9283E922346F30060bBKCO" TargetMode="External"/><Relationship Id="rId100" Type="http://schemas.openxmlformats.org/officeDocument/2006/relationships/hyperlink" Target="consultantplus://offline/ref=078DDBD62E40617957C545231F90B15F04CE71BB16453C6276AA34DC259D627346369CC92D20942153A55126EB77AF6536827A49982668b3K1O" TargetMode="External"/><Relationship Id="rId282" Type="http://schemas.openxmlformats.org/officeDocument/2006/relationships/image" Target="media/image135.wmf"/><Relationship Id="rId338" Type="http://schemas.openxmlformats.org/officeDocument/2006/relationships/hyperlink" Target="consultantplus://offline/ref=078DDBD62E40617957C545231F90B15F04C877B711453C6276AA34DC259D6261466E90C9283E922346F30060bBKCO" TargetMode="External"/><Relationship Id="rId8" Type="http://schemas.openxmlformats.org/officeDocument/2006/relationships/hyperlink" Target="consultantplus://offline/ref=078DDBD62E40617957C545231F90B15F07C473B815453C6276AA34DC259D627346369CC92D20932653A55126EB77AF6536827A49982668b3K1O" TargetMode="External"/><Relationship Id="rId142" Type="http://schemas.openxmlformats.org/officeDocument/2006/relationships/hyperlink" Target="consultantplus://offline/ref=078DDBD62E40617957C545231F90B15F04CE71BB16453C6276AA34DC259D627346369CC92D21932153A55126EB77AF6536827A49982668b3K1O" TargetMode="External"/><Relationship Id="rId184" Type="http://schemas.openxmlformats.org/officeDocument/2006/relationships/image" Target="media/image46.wmf"/><Relationship Id="rId391" Type="http://schemas.openxmlformats.org/officeDocument/2006/relationships/hyperlink" Target="consultantplus://offline/ref=078DDBD62E40617957C545231F90B15F04CD72BD13453C6276AA34DC259D6261466E90C9283E922346F30060bBKCO" TargetMode="External"/><Relationship Id="rId405" Type="http://schemas.openxmlformats.org/officeDocument/2006/relationships/image" Target="media/image170.wmf"/><Relationship Id="rId447" Type="http://schemas.openxmlformats.org/officeDocument/2006/relationships/hyperlink" Target="consultantplus://offline/ref=078DDBD62E40617957C55A361A90B15F07CD77B91E4961687EF338DE22923D64417F90C82D2093225BFA5433FA2FA2602D9D7B5784246A31bBK3O" TargetMode="External"/><Relationship Id="rId251" Type="http://schemas.openxmlformats.org/officeDocument/2006/relationships/image" Target="media/image109.wmf"/><Relationship Id="rId46" Type="http://schemas.openxmlformats.org/officeDocument/2006/relationships/hyperlink" Target="consultantplus://offline/ref=078DDBD62E40617957C545231F90B15F04CE71BB16453C6276AA34DC259D627346369CC92D20912753A55126EB77AF6536827A49982668b3K1O" TargetMode="External"/><Relationship Id="rId293" Type="http://schemas.openxmlformats.org/officeDocument/2006/relationships/image" Target="media/image145.png"/><Relationship Id="rId307" Type="http://schemas.openxmlformats.org/officeDocument/2006/relationships/image" Target="media/image159.wmf"/><Relationship Id="rId349" Type="http://schemas.openxmlformats.org/officeDocument/2006/relationships/hyperlink" Target="consultantplus://offline/ref=078DDBD62E40617957C545231F90B15F04CE71BB16453C6276AA34DC259D627346369CC92D21902253A55126EB77AF6536827A49982668b3K1O" TargetMode="External"/><Relationship Id="rId88" Type="http://schemas.openxmlformats.org/officeDocument/2006/relationships/hyperlink" Target="consultantplus://offline/ref=078DDBD62E40617957C545231F90B15F07C473B815453C6276AA34DC259D627346369CC92D20922A53A55126EB77AF6536827A49982668b3K1O" TargetMode="External"/><Relationship Id="rId111" Type="http://schemas.openxmlformats.org/officeDocument/2006/relationships/image" Target="media/image6.wmf"/><Relationship Id="rId153" Type="http://schemas.openxmlformats.org/officeDocument/2006/relationships/image" Target="media/image16.wmf"/><Relationship Id="rId195" Type="http://schemas.openxmlformats.org/officeDocument/2006/relationships/image" Target="media/image57.wmf"/><Relationship Id="rId209" Type="http://schemas.openxmlformats.org/officeDocument/2006/relationships/hyperlink" Target="consultantplus://offline/ref=078DDBD62E40617957C545231F90B15F04C876BC16453C6276AA34DC259D6261466E90C9283E922346F30060bBKCO" TargetMode="External"/><Relationship Id="rId360" Type="http://schemas.openxmlformats.org/officeDocument/2006/relationships/hyperlink" Target="consultantplus://offline/ref=078DDBD62E40617957C545231F90B15F07C473B815453C6276AA34DC259D627346369CC92D20902253A55126EB77AF6536827A49982668b3K1O" TargetMode="External"/><Relationship Id="rId416" Type="http://schemas.openxmlformats.org/officeDocument/2006/relationships/image" Target="media/image181.wmf"/><Relationship Id="rId220" Type="http://schemas.openxmlformats.org/officeDocument/2006/relationships/image" Target="media/image78.wmf"/><Relationship Id="rId458" Type="http://schemas.openxmlformats.org/officeDocument/2006/relationships/fontTable" Target="fontTable.xml"/><Relationship Id="rId15" Type="http://schemas.openxmlformats.org/officeDocument/2006/relationships/hyperlink" Target="consultantplus://offline/ref=078DDBD62E40617957C55A361A90B15F05C57DBE164761687EF338DE22923D64537FC8C42D258D2258EF0262BCb7K8O" TargetMode="External"/><Relationship Id="rId57" Type="http://schemas.openxmlformats.org/officeDocument/2006/relationships/hyperlink" Target="consultantplus://offline/ref=078DDBD62E40617957C545231F90B15F04CE71BB16453C6276AA34DC259D627346369CC92D20902153A55126EB77AF6536827A49982668b3K1O" TargetMode="External"/><Relationship Id="rId262" Type="http://schemas.openxmlformats.org/officeDocument/2006/relationships/image" Target="media/image119.wmf"/><Relationship Id="rId318" Type="http://schemas.openxmlformats.org/officeDocument/2006/relationships/image" Target="media/image165.wmf"/><Relationship Id="rId99" Type="http://schemas.openxmlformats.org/officeDocument/2006/relationships/hyperlink" Target="consultantplus://offline/ref=078DDBD62E40617957C545231F90B15F04CE71BB16453C6276AA34DC259D627346369CC92D20942253A55126EB77AF6536827A49982668b3K1O" TargetMode="External"/><Relationship Id="rId122" Type="http://schemas.openxmlformats.org/officeDocument/2006/relationships/hyperlink" Target="consultantplus://offline/ref=078DDBD62E40617957C545231F90B15F04CE71BB16453C6276AA34DC259D627346369CC92D209B2353A55126EB77AF6536827A49982668b3K1O" TargetMode="External"/><Relationship Id="rId164" Type="http://schemas.openxmlformats.org/officeDocument/2006/relationships/image" Target="media/image27.png"/><Relationship Id="rId371" Type="http://schemas.openxmlformats.org/officeDocument/2006/relationships/hyperlink" Target="consultantplus://offline/ref=078DDBD62E40617957C545231F90B15F07C473B815453C6276AA34DC259D627346369CC92D20912A53A55126EB77AF6536827A49982668b3K1O" TargetMode="External"/><Relationship Id="rId427" Type="http://schemas.openxmlformats.org/officeDocument/2006/relationships/image" Target="media/image192.wmf"/><Relationship Id="rId26" Type="http://schemas.openxmlformats.org/officeDocument/2006/relationships/hyperlink" Target="consultantplus://offline/ref=078DDBD62E40617957C545231F90B15F07CE70BA10453C6276AA34DC259D6261466E90C9283E922346F30060bBKCO" TargetMode="External"/><Relationship Id="rId231" Type="http://schemas.openxmlformats.org/officeDocument/2006/relationships/image" Target="media/image89.wmf"/><Relationship Id="rId273" Type="http://schemas.openxmlformats.org/officeDocument/2006/relationships/image" Target="media/image127.wmf"/><Relationship Id="rId329" Type="http://schemas.openxmlformats.org/officeDocument/2006/relationships/hyperlink" Target="consultantplus://offline/ref=078DDBD62E40617957C545231F90B15F04CE71BB16453C6276AA34DC259D627346369CC92D21922553A55126EB77AF6536827A49982668b3K1O" TargetMode="External"/><Relationship Id="rId68" Type="http://schemas.openxmlformats.org/officeDocument/2006/relationships/hyperlink" Target="consultantplus://offline/ref=078DDBD62E40617957C545231F90B15F04CE71BB16453C6276AA34DC259D627346369CC92D20972453A55126EB77AF6536827A49982668b3K1O" TargetMode="External"/><Relationship Id="rId133" Type="http://schemas.openxmlformats.org/officeDocument/2006/relationships/hyperlink" Target="consultantplus://offline/ref=078DDBD62E40617957C545231F90B15F07C473B815453C6276AA34DC259D627346369CC92D20912153A55126EB77AF6536827A49982668b3K1O" TargetMode="External"/><Relationship Id="rId175" Type="http://schemas.openxmlformats.org/officeDocument/2006/relationships/image" Target="media/image38.wmf"/><Relationship Id="rId340" Type="http://schemas.openxmlformats.org/officeDocument/2006/relationships/hyperlink" Target="consultantplus://offline/ref=078DDBD62E40617957C545231F90B15F04CE71BB16453C6276AA34DC259D627346369CC92D21912053A55126EB77AF6536827A49982668b3K1O" TargetMode="External"/><Relationship Id="rId200" Type="http://schemas.openxmlformats.org/officeDocument/2006/relationships/image" Target="media/image62.wmf"/><Relationship Id="rId382" Type="http://schemas.openxmlformats.org/officeDocument/2006/relationships/hyperlink" Target="consultantplus://offline/ref=078DDBD62E40617957C545231F90B15F04C570BE14453C6276AA34DC259D6261466E90C9283E922346F30060bBKCO" TargetMode="External"/><Relationship Id="rId438" Type="http://schemas.openxmlformats.org/officeDocument/2006/relationships/image" Target="media/image203.wmf"/><Relationship Id="rId242" Type="http://schemas.openxmlformats.org/officeDocument/2006/relationships/image" Target="media/image100.wmf"/><Relationship Id="rId284" Type="http://schemas.openxmlformats.org/officeDocument/2006/relationships/hyperlink" Target="consultantplus://offline/ref=078DDBD62E40617957C545231F90B15F04C876BD10453C6276AA34DC259D6261466E90C9283E922346F30060bBKCO" TargetMode="External"/><Relationship Id="rId37" Type="http://schemas.openxmlformats.org/officeDocument/2006/relationships/hyperlink" Target="consultantplus://offline/ref=078DDBD62E40617957C545231F90B15F07C473B815453C6276AA34DC259D627346369CC92D20932453A55126EB77AF6536827A49982668b3K1O" TargetMode="External"/><Relationship Id="rId79" Type="http://schemas.openxmlformats.org/officeDocument/2006/relationships/hyperlink" Target="consultantplus://offline/ref=078DDBD62E40617957C545231F90B15F04CE71BB16453C6276AA34DC259D627346369CC92D20962553A55126EB77AF6536827A49982668b3K1O" TargetMode="External"/><Relationship Id="rId102" Type="http://schemas.openxmlformats.org/officeDocument/2006/relationships/hyperlink" Target="consultantplus://offline/ref=078DDBD62E40617957C545231F90B15F04CE71BB16453C6276AA34DC259D627346369CC92D20942753A55126EB77AF6536827A49982668b3K1O" TargetMode="External"/><Relationship Id="rId144" Type="http://schemas.openxmlformats.org/officeDocument/2006/relationships/hyperlink" Target="consultantplus://offline/ref=078DDBD62E40617957C545231F90B15F04CE71BB16453C6276AA34DC259D627346369CC92D21932753A55126EB77AF6536827A49982668b3K1O" TargetMode="External"/><Relationship Id="rId90" Type="http://schemas.openxmlformats.org/officeDocument/2006/relationships/hyperlink" Target="consultantplus://offline/ref=078DDBD62E40617957C545231F90B15F07CE71B910453C6276AA34DC259D6261466E90C9283E922346F30060bBKCO" TargetMode="External"/><Relationship Id="rId186" Type="http://schemas.openxmlformats.org/officeDocument/2006/relationships/image" Target="media/image48.wmf"/><Relationship Id="rId351" Type="http://schemas.openxmlformats.org/officeDocument/2006/relationships/hyperlink" Target="consultantplus://offline/ref=078DDBD62E40617957C545231F90B15F07CE70BA10453C6276AA34DC259D6261466E90C9283E922346F30060bBKCO" TargetMode="External"/><Relationship Id="rId393" Type="http://schemas.openxmlformats.org/officeDocument/2006/relationships/hyperlink" Target="consultantplus://offline/ref=078DDBD62E40617957C545231F90B15F07CB71BB16453C6276AA34DC259D6261466E90C9283E922346F30060bBKCO" TargetMode="External"/><Relationship Id="rId407" Type="http://schemas.openxmlformats.org/officeDocument/2006/relationships/image" Target="media/image172.wmf"/><Relationship Id="rId449" Type="http://schemas.openxmlformats.org/officeDocument/2006/relationships/hyperlink" Target="consultantplus://offline/ref=078DDBD62E40617957C545231F90B15F07CF74BA11453C6276AA34DC259D6261466E90C9283E922346F30060bBKCO" TargetMode="External"/><Relationship Id="rId211" Type="http://schemas.openxmlformats.org/officeDocument/2006/relationships/image" Target="media/image69.wmf"/><Relationship Id="rId253" Type="http://schemas.openxmlformats.org/officeDocument/2006/relationships/image" Target="media/image111.wmf"/><Relationship Id="rId295" Type="http://schemas.openxmlformats.org/officeDocument/2006/relationships/image" Target="media/image147.wmf"/><Relationship Id="rId309" Type="http://schemas.openxmlformats.org/officeDocument/2006/relationships/image" Target="media/image161.wmf"/><Relationship Id="rId48" Type="http://schemas.openxmlformats.org/officeDocument/2006/relationships/hyperlink" Target="consultantplus://offline/ref=078DDBD62E40617957C545231F90B15F04CE71BB16453C6276AA34DC259D627346369CC92D20912553A55126EB77AF6536827A49982668b3K1O" TargetMode="External"/><Relationship Id="rId113" Type="http://schemas.openxmlformats.org/officeDocument/2006/relationships/hyperlink" Target="consultantplus://offline/ref=078DDBD62E40617957C545231F90B15F07C473B815453C6276AA34DC259D627346369CC92D20912353A55126EB77AF6536827A49982668b3K1O" TargetMode="External"/><Relationship Id="rId320" Type="http://schemas.openxmlformats.org/officeDocument/2006/relationships/image" Target="media/image167.wmf"/><Relationship Id="rId155" Type="http://schemas.openxmlformats.org/officeDocument/2006/relationships/image" Target="media/image18.wmf"/><Relationship Id="rId197" Type="http://schemas.openxmlformats.org/officeDocument/2006/relationships/image" Target="media/image59.wmf"/><Relationship Id="rId362" Type="http://schemas.openxmlformats.org/officeDocument/2006/relationships/hyperlink" Target="consultantplus://offline/ref=078DDBD62E40617957C545231F90B15F07C473B815453C6276AA34DC259D627346369CC92D20912B53A55126EB77AF6536827A49982668b3K1O" TargetMode="External"/><Relationship Id="rId418" Type="http://schemas.openxmlformats.org/officeDocument/2006/relationships/image" Target="media/image183.wmf"/><Relationship Id="rId222" Type="http://schemas.openxmlformats.org/officeDocument/2006/relationships/image" Target="media/image80.wmf"/><Relationship Id="rId264" Type="http://schemas.openxmlformats.org/officeDocument/2006/relationships/hyperlink" Target="consultantplus://offline/ref=078DDBD62E40617957C545231F90B15F04C876BC16453C6276AA34DC259D6261466E90C9283E922346F30060bBKCO" TargetMode="External"/><Relationship Id="rId17" Type="http://schemas.openxmlformats.org/officeDocument/2006/relationships/hyperlink" Target="consultantplus://offline/ref=078DDBD62E40617957C545231F90B15F07CB7DBF17453C6276AA34DC259D627346369CC92D20932653A55126EB77AF6536827A49982668b3K1O" TargetMode="External"/><Relationship Id="rId59" Type="http://schemas.openxmlformats.org/officeDocument/2006/relationships/hyperlink" Target="consultantplus://offline/ref=078DDBD62E40617957C545231F90B15F04CE71BB16453C6276AA34DC259D627346369CC92D20902053A55126EB77AF6536827A49982668b3K1O" TargetMode="External"/><Relationship Id="rId124" Type="http://schemas.openxmlformats.org/officeDocument/2006/relationships/hyperlink" Target="consultantplus://offline/ref=078DDBD62E40617957C545231F90B15F04CE71BB16453C6276AA34DC259D627346369CC92D209B2753A55126EB77AF6536827A49982668b3K1O" TargetMode="External"/><Relationship Id="rId70" Type="http://schemas.openxmlformats.org/officeDocument/2006/relationships/hyperlink" Target="consultantplus://offline/ref=078DDBD62E40617957C545231F90B15F07CB71BB16453C6276AA34DC259D6261466E90C9283E922346F30060bBKCO" TargetMode="External"/><Relationship Id="rId166" Type="http://schemas.openxmlformats.org/officeDocument/2006/relationships/image" Target="media/image29.wmf"/><Relationship Id="rId331" Type="http://schemas.openxmlformats.org/officeDocument/2006/relationships/hyperlink" Target="consultantplus://offline/ref=078DDBD62E40617957C545231F90B15F04CE71BB16453C6276AA34DC259D627346369CC92D21922453A55126EB77AF6536827A49982668b3K1O" TargetMode="External"/><Relationship Id="rId373" Type="http://schemas.openxmlformats.org/officeDocument/2006/relationships/hyperlink" Target="consultantplus://offline/ref=078DDBD62E40617957C545231F90B15F04C876BE1E453C6276AA34DC259D6261466E90C9283E922346F30060bBKCO" TargetMode="External"/><Relationship Id="rId429" Type="http://schemas.openxmlformats.org/officeDocument/2006/relationships/image" Target="media/image194.wmf"/><Relationship Id="rId1" Type="http://schemas.openxmlformats.org/officeDocument/2006/relationships/styles" Target="styles.xml"/><Relationship Id="rId233" Type="http://schemas.openxmlformats.org/officeDocument/2006/relationships/image" Target="media/image91.wmf"/><Relationship Id="rId440" Type="http://schemas.openxmlformats.org/officeDocument/2006/relationships/hyperlink" Target="consultantplus://offline/ref=078DDBD62E40617957C545231F90B15F04CE71BB16453C6276AA34DC259D627346369CC92D21972B53A55126EB77AF6536827A49982668b3K1O" TargetMode="External"/><Relationship Id="rId28" Type="http://schemas.openxmlformats.org/officeDocument/2006/relationships/hyperlink" Target="consultantplus://offline/ref=078DDBD62E40617957C545231F90B15F04CE71BB16453C6276AA34DC259D627346369CC92D20922753A55126EB77AF6536827A49982668b3K1O" TargetMode="External"/><Relationship Id="rId275" Type="http://schemas.openxmlformats.org/officeDocument/2006/relationships/image" Target="media/image129.wmf"/><Relationship Id="rId300" Type="http://schemas.openxmlformats.org/officeDocument/2006/relationships/image" Target="media/image152.wmf"/><Relationship Id="rId81" Type="http://schemas.openxmlformats.org/officeDocument/2006/relationships/hyperlink" Target="consultantplus://offline/ref=078DDBD62E40617957C545231F90B15F04CE71BB16453C6276AA34DC259D627346369CC92D20962B53A55126EB77AF6536827A49982668b3K1O" TargetMode="External"/><Relationship Id="rId135" Type="http://schemas.openxmlformats.org/officeDocument/2006/relationships/hyperlink" Target="consultantplus://offline/ref=078DDBD62E40617957C545231F90B15F04CE71BB16453C6276AA34DC259D627346369CC92D209A2553A55126EB77AF6536827A49982668b3K1O" TargetMode="External"/><Relationship Id="rId177" Type="http://schemas.openxmlformats.org/officeDocument/2006/relationships/image" Target="media/image40.wmf"/><Relationship Id="rId342" Type="http://schemas.openxmlformats.org/officeDocument/2006/relationships/hyperlink" Target="consultantplus://offline/ref=078DDBD62E40617957C545231F90B15F04CE71BB16453C6276AA34DC259D627346369CC92D21912753A55126EB77AF6536827A49982668b3K1O" TargetMode="External"/><Relationship Id="rId384" Type="http://schemas.openxmlformats.org/officeDocument/2006/relationships/hyperlink" Target="consultantplus://offline/ref=078DDBD62E40617957C545231F90B15F04CE71BB16453C6276AA34DC259D627346369CC92D21972753A55126EB77AF6536827A49982668b3K1O" TargetMode="External"/><Relationship Id="rId202" Type="http://schemas.openxmlformats.org/officeDocument/2006/relationships/image" Target="media/image64.wmf"/><Relationship Id="rId244" Type="http://schemas.openxmlformats.org/officeDocument/2006/relationships/image" Target="media/image102.wmf"/><Relationship Id="rId39" Type="http://schemas.openxmlformats.org/officeDocument/2006/relationships/hyperlink" Target="consultantplus://offline/ref=078DDBD62E40617957C545231F90B15F04CD72BD13453C6276AA34DC259D6261466E90C9283E922346F30060bBKCO" TargetMode="External"/><Relationship Id="rId286" Type="http://schemas.openxmlformats.org/officeDocument/2006/relationships/image" Target="media/image138.wmf"/><Relationship Id="rId451" Type="http://schemas.openxmlformats.org/officeDocument/2006/relationships/hyperlink" Target="consultantplus://offline/ref=078DDBD62E40617957C545231F90B15F07CF74BE15453C6276AA34DC259D6261466E90C9283E922346F30060bBKCO" TargetMode="External"/><Relationship Id="rId50" Type="http://schemas.openxmlformats.org/officeDocument/2006/relationships/hyperlink" Target="consultantplus://offline/ref=078DDBD62E40617957C545231F90B15F04CE71BB16453C6276AA34DC259D627346369CC92D20912453A55126EB77AF6536827A49982668b3K1O" TargetMode="External"/><Relationship Id="rId104" Type="http://schemas.openxmlformats.org/officeDocument/2006/relationships/image" Target="media/image1.wmf"/><Relationship Id="rId146" Type="http://schemas.openxmlformats.org/officeDocument/2006/relationships/hyperlink" Target="consultantplus://offline/ref=078DDBD62E40617957C545231F90B15F04C877BC17453C6276AA34DC259D6261466E90C9283E922346F30060bBKCO" TargetMode="External"/><Relationship Id="rId188" Type="http://schemas.openxmlformats.org/officeDocument/2006/relationships/image" Target="media/image50.wmf"/><Relationship Id="rId311" Type="http://schemas.openxmlformats.org/officeDocument/2006/relationships/hyperlink" Target="consultantplus://offline/ref=078DDBD62E40617957C545231F90B15F04C876BC16453C6276AA34DC259D6261466E90C9283E922346F30060bBKCO" TargetMode="External"/><Relationship Id="rId353" Type="http://schemas.openxmlformats.org/officeDocument/2006/relationships/hyperlink" Target="consultantplus://offline/ref=078DDBD62E40617957C545231F90B15F04CE71BB16453C6276AA34DC259D627346369CC92D21902653A55126EB77AF6536827A49982668b3K1O" TargetMode="External"/><Relationship Id="rId395" Type="http://schemas.openxmlformats.org/officeDocument/2006/relationships/hyperlink" Target="consultantplus://offline/ref=078DDBD62E40617957C545231F90B15F07CE77B717453C6276AA34DC259D6261466E90C9283E922346F30060bBKCO" TargetMode="External"/><Relationship Id="rId409" Type="http://schemas.openxmlformats.org/officeDocument/2006/relationships/image" Target="media/image174.wmf"/><Relationship Id="rId92" Type="http://schemas.openxmlformats.org/officeDocument/2006/relationships/hyperlink" Target="consultantplus://offline/ref=078DDBD62E40617957C545231F90B15F04CE71BB16453C6276AA34DC259D627346369CC92D20952053A55126EB77AF6536827A49982668b3K1O" TargetMode="External"/><Relationship Id="rId213" Type="http://schemas.openxmlformats.org/officeDocument/2006/relationships/image" Target="media/image71.wmf"/><Relationship Id="rId420" Type="http://schemas.openxmlformats.org/officeDocument/2006/relationships/image" Target="media/image1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24994</Words>
  <Characters>142469</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2022-10-05T14:10:00Z</dcterms:created>
  <dcterms:modified xsi:type="dcterms:W3CDTF">2022-10-05T14:10:00Z</dcterms:modified>
</cp:coreProperties>
</file>