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01C94" w14:textId="77777777" w:rsidR="00A55586" w:rsidRPr="00BB1A9A" w:rsidRDefault="00A36A4D" w:rsidP="00A36A4D">
      <w:pPr>
        <w:spacing w:after="0"/>
        <w:jc w:val="right"/>
        <w:rPr>
          <w:rFonts w:ascii="Times New Roman" w:hAnsi="Times New Roman" w:cs="Times New Roman"/>
          <w:b/>
        </w:rPr>
      </w:pPr>
      <w:r w:rsidRPr="00BB1A9A">
        <w:rPr>
          <w:rFonts w:ascii="Times New Roman" w:hAnsi="Times New Roman" w:cs="Times New Roman"/>
          <w:b/>
        </w:rPr>
        <w:t>Приложение № 1</w:t>
      </w:r>
    </w:p>
    <w:p w14:paraId="01B510FE" w14:textId="1F4F4FF1" w:rsidR="003B287A" w:rsidRPr="00BB1A9A" w:rsidRDefault="00E372CC" w:rsidP="00E372CC">
      <w:pPr>
        <w:spacing w:after="0"/>
        <w:jc w:val="center"/>
        <w:rPr>
          <w:rFonts w:ascii="Times New Roman" w:hAnsi="Times New Roman" w:cs="Times New Roman"/>
          <w:b/>
        </w:rPr>
      </w:pPr>
      <w:r w:rsidRPr="00BB1A9A">
        <w:rPr>
          <w:rFonts w:ascii="Times New Roman" w:hAnsi="Times New Roman" w:cs="Times New Roman"/>
          <w:b/>
        </w:rPr>
        <w:t>Ф</w:t>
      </w:r>
      <w:r w:rsidR="00A36A4D" w:rsidRPr="00BB1A9A">
        <w:rPr>
          <w:rFonts w:ascii="Times New Roman" w:hAnsi="Times New Roman" w:cs="Times New Roman"/>
          <w:b/>
        </w:rPr>
        <w:t xml:space="preserve">орма </w:t>
      </w:r>
      <w:r w:rsidRPr="00BB1A9A">
        <w:rPr>
          <w:rFonts w:ascii="Times New Roman" w:hAnsi="Times New Roman" w:cs="Times New Roman"/>
          <w:b/>
        </w:rPr>
        <w:t>сбора</w:t>
      </w:r>
      <w:r w:rsidR="00A36A4D" w:rsidRPr="00BB1A9A">
        <w:rPr>
          <w:rFonts w:ascii="Times New Roman" w:hAnsi="Times New Roman" w:cs="Times New Roman"/>
          <w:b/>
        </w:rPr>
        <w:t xml:space="preserve"> </w:t>
      </w:r>
      <w:r w:rsidRPr="00BB1A9A">
        <w:rPr>
          <w:rFonts w:ascii="Times New Roman" w:hAnsi="Times New Roman" w:cs="Times New Roman"/>
          <w:b/>
        </w:rPr>
        <w:t>данных</w:t>
      </w:r>
      <w:r w:rsidR="00A36A4D" w:rsidRPr="00BB1A9A">
        <w:rPr>
          <w:rFonts w:ascii="Times New Roman" w:hAnsi="Times New Roman" w:cs="Times New Roman"/>
          <w:b/>
        </w:rPr>
        <w:t xml:space="preserve"> </w:t>
      </w:r>
      <w:r w:rsidR="00A04EE2" w:rsidRPr="00BB1A9A">
        <w:rPr>
          <w:rFonts w:ascii="Times New Roman" w:hAnsi="Times New Roman" w:cs="Times New Roman"/>
          <w:b/>
        </w:rPr>
        <w:t>о расходах</w:t>
      </w:r>
      <w:r w:rsidRPr="00BB1A9A">
        <w:rPr>
          <w:rFonts w:ascii="Times New Roman" w:hAnsi="Times New Roman" w:cs="Times New Roman"/>
          <w:b/>
        </w:rPr>
        <w:t>,</w:t>
      </w:r>
    </w:p>
    <w:p w14:paraId="1A598EBB" w14:textId="77777777" w:rsidR="00A36A4D" w:rsidRPr="00BB1A9A" w:rsidRDefault="00E372CC" w:rsidP="00E372CC">
      <w:pPr>
        <w:spacing w:after="0"/>
        <w:jc w:val="center"/>
        <w:rPr>
          <w:rFonts w:ascii="Times New Roman" w:hAnsi="Times New Roman" w:cs="Times New Roman"/>
          <w:b/>
        </w:rPr>
      </w:pPr>
      <w:r w:rsidRPr="00BB1A9A">
        <w:rPr>
          <w:rFonts w:ascii="Times New Roman" w:hAnsi="Times New Roman" w:cs="Times New Roman"/>
          <w:b/>
        </w:rPr>
        <w:t>связанных с коронавирусной инфекцией</w:t>
      </w:r>
    </w:p>
    <w:p w14:paraId="78C56716" w14:textId="77777777" w:rsidR="00A36A4D" w:rsidRPr="00BB1A9A" w:rsidRDefault="00A36A4D" w:rsidP="00A36A4D">
      <w:pPr>
        <w:jc w:val="right"/>
        <w:rPr>
          <w:rFonts w:ascii="Times New Roman" w:hAnsi="Times New Roman" w:cs="Times New Roman"/>
          <w:sz w:val="12"/>
        </w:rPr>
      </w:pPr>
    </w:p>
    <w:p w14:paraId="3B09B7B7" w14:textId="717D34C1" w:rsidR="00220740" w:rsidRPr="00BB1A9A" w:rsidRDefault="00220740" w:rsidP="00220740">
      <w:pPr>
        <w:pStyle w:val="ab"/>
        <w:keepNext/>
        <w:rPr>
          <w:rFonts w:ascii="Times New Roman" w:hAnsi="Times New Roman" w:cs="Times New Roman"/>
        </w:rPr>
      </w:pPr>
      <w:r w:rsidRPr="00BB1A9A">
        <w:rPr>
          <w:rFonts w:ascii="Times New Roman" w:hAnsi="Times New Roman" w:cs="Times New Roman"/>
        </w:rPr>
        <w:t xml:space="preserve">Таблица </w:t>
      </w:r>
      <w:r w:rsidR="00BB1A9A" w:rsidRPr="00BB1A9A">
        <w:rPr>
          <w:rFonts w:ascii="Times New Roman" w:hAnsi="Times New Roman" w:cs="Times New Roman"/>
        </w:rPr>
        <w:fldChar w:fldCharType="begin"/>
      </w:r>
      <w:r w:rsidR="00BB1A9A" w:rsidRPr="00BB1A9A">
        <w:rPr>
          <w:rFonts w:ascii="Times New Roman" w:hAnsi="Times New Roman" w:cs="Times New Roman"/>
        </w:rPr>
        <w:instrText xml:space="preserve"> SEQ Таблица \* ARABIC </w:instrText>
      </w:r>
      <w:r w:rsidR="00BB1A9A" w:rsidRPr="00BB1A9A">
        <w:rPr>
          <w:rFonts w:ascii="Times New Roman" w:hAnsi="Times New Roman" w:cs="Times New Roman"/>
        </w:rPr>
        <w:fldChar w:fldCharType="separate"/>
      </w:r>
      <w:r w:rsidRPr="00BB1A9A">
        <w:rPr>
          <w:rFonts w:ascii="Times New Roman" w:hAnsi="Times New Roman" w:cs="Times New Roman"/>
          <w:noProof/>
        </w:rPr>
        <w:t>1</w:t>
      </w:r>
      <w:r w:rsidR="00BB1A9A" w:rsidRPr="00BB1A9A">
        <w:rPr>
          <w:rFonts w:ascii="Times New Roman" w:hAnsi="Times New Roman" w:cs="Times New Roman"/>
          <w:noProof/>
        </w:rPr>
        <w:fldChar w:fldCharType="end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222"/>
        <w:gridCol w:w="2977"/>
        <w:gridCol w:w="2799"/>
      </w:tblGrid>
      <w:tr w:rsidR="00ED179A" w:rsidRPr="00BB1A9A" w14:paraId="2751D32A" w14:textId="679B453A" w:rsidTr="00220740">
        <w:trPr>
          <w:trHeight w:val="510"/>
          <w:jc w:val="center"/>
        </w:trPr>
        <w:tc>
          <w:tcPr>
            <w:tcW w:w="562" w:type="dxa"/>
            <w:vMerge w:val="restart"/>
            <w:vAlign w:val="center"/>
          </w:tcPr>
          <w:p w14:paraId="4810AEF4" w14:textId="77777777" w:rsidR="00ED179A" w:rsidRPr="00BB1A9A" w:rsidRDefault="00ED179A" w:rsidP="00E372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A9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222" w:type="dxa"/>
            <w:vMerge w:val="restart"/>
            <w:vAlign w:val="center"/>
          </w:tcPr>
          <w:p w14:paraId="43149923" w14:textId="40BA86B9" w:rsidR="00ED179A" w:rsidRPr="00BB1A9A" w:rsidRDefault="00ED179A" w:rsidP="00A04E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A9A">
              <w:rPr>
                <w:rFonts w:ascii="Times New Roman" w:hAnsi="Times New Roman" w:cs="Times New Roman"/>
                <w:b/>
              </w:rPr>
              <w:t>Расходы, связанные с коронавирусной инфекцией</w:t>
            </w:r>
          </w:p>
        </w:tc>
        <w:tc>
          <w:tcPr>
            <w:tcW w:w="5776" w:type="dxa"/>
            <w:gridSpan w:val="2"/>
            <w:vAlign w:val="center"/>
          </w:tcPr>
          <w:p w14:paraId="0843AD08" w14:textId="472B6261" w:rsidR="00ED179A" w:rsidRPr="00BB1A9A" w:rsidRDefault="00ED179A" w:rsidP="00E372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A9A">
              <w:rPr>
                <w:rFonts w:ascii="Times New Roman" w:hAnsi="Times New Roman" w:cs="Times New Roman"/>
                <w:b/>
              </w:rPr>
              <w:t>Учет расходов для налога на прибыль организаций (млн. руб.)</w:t>
            </w:r>
            <w:r w:rsidR="00331E8D">
              <w:rPr>
                <w:rFonts w:ascii="Times New Roman" w:hAnsi="Times New Roman" w:cs="Times New Roman"/>
                <w:b/>
              </w:rPr>
              <w:t xml:space="preserve"> за период март – июнь 2020</w:t>
            </w:r>
          </w:p>
        </w:tc>
      </w:tr>
      <w:tr w:rsidR="00ED179A" w:rsidRPr="00BB1A9A" w14:paraId="6CA71A07" w14:textId="1C6FB344" w:rsidTr="00220740">
        <w:trPr>
          <w:trHeight w:val="514"/>
          <w:jc w:val="center"/>
        </w:trPr>
        <w:tc>
          <w:tcPr>
            <w:tcW w:w="562" w:type="dxa"/>
            <w:vMerge/>
          </w:tcPr>
          <w:p w14:paraId="091EC223" w14:textId="77777777" w:rsidR="00ED179A" w:rsidRPr="00BB1A9A" w:rsidRDefault="00ED179A" w:rsidP="00E372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vMerge/>
            <w:vAlign w:val="center"/>
          </w:tcPr>
          <w:p w14:paraId="7C0A5DF3" w14:textId="77777777" w:rsidR="00ED179A" w:rsidRPr="00BB1A9A" w:rsidRDefault="00ED179A" w:rsidP="00E372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Align w:val="center"/>
          </w:tcPr>
          <w:p w14:paraId="34C33E0C" w14:textId="77777777" w:rsidR="00ED179A" w:rsidRPr="00BB1A9A" w:rsidRDefault="00ED179A" w:rsidP="00E372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A9A">
              <w:rPr>
                <w:rFonts w:ascii="Times New Roman" w:hAnsi="Times New Roman" w:cs="Times New Roman"/>
                <w:b/>
              </w:rPr>
              <w:t>Учитываемые</w:t>
            </w:r>
          </w:p>
        </w:tc>
        <w:tc>
          <w:tcPr>
            <w:tcW w:w="2799" w:type="dxa"/>
            <w:vAlign w:val="center"/>
          </w:tcPr>
          <w:p w14:paraId="4130151F" w14:textId="26F33B71" w:rsidR="00ED179A" w:rsidRPr="00BB1A9A" w:rsidRDefault="00ED179A" w:rsidP="00485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A9A">
              <w:rPr>
                <w:rFonts w:ascii="Times New Roman" w:hAnsi="Times New Roman" w:cs="Times New Roman"/>
                <w:b/>
              </w:rPr>
              <w:t>Неучитываемые</w:t>
            </w:r>
          </w:p>
        </w:tc>
      </w:tr>
      <w:tr w:rsidR="00220740" w:rsidRPr="00BB1A9A" w14:paraId="034F8223" w14:textId="77777777" w:rsidTr="00220740">
        <w:trPr>
          <w:trHeight w:val="832"/>
          <w:jc w:val="center"/>
        </w:trPr>
        <w:tc>
          <w:tcPr>
            <w:tcW w:w="562" w:type="dxa"/>
            <w:vAlign w:val="center"/>
          </w:tcPr>
          <w:p w14:paraId="1D3FE8D2" w14:textId="77777777" w:rsidR="00220740" w:rsidRPr="00BB1A9A" w:rsidRDefault="00220740" w:rsidP="00E37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vAlign w:val="center"/>
          </w:tcPr>
          <w:p w14:paraId="37D386DF" w14:textId="5C0814C6" w:rsidR="00220740" w:rsidRPr="00BB1A9A" w:rsidRDefault="00220740" w:rsidP="00ED17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1A9A">
              <w:rPr>
                <w:rFonts w:ascii="Times New Roman" w:hAnsi="Times New Roman" w:cs="Times New Roman"/>
                <w:lang w:val="en-US"/>
              </w:rPr>
              <w:t>(1)</w:t>
            </w:r>
          </w:p>
        </w:tc>
        <w:tc>
          <w:tcPr>
            <w:tcW w:w="2977" w:type="dxa"/>
            <w:vAlign w:val="center"/>
          </w:tcPr>
          <w:p w14:paraId="48E9F6E6" w14:textId="19FB16DC" w:rsidR="00220740" w:rsidRPr="00BB1A9A" w:rsidRDefault="00220740" w:rsidP="00E372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1A9A">
              <w:rPr>
                <w:rFonts w:ascii="Times New Roman" w:hAnsi="Times New Roman" w:cs="Times New Roman"/>
                <w:lang w:val="en-US"/>
              </w:rPr>
              <w:t>(2)</w:t>
            </w:r>
          </w:p>
        </w:tc>
        <w:tc>
          <w:tcPr>
            <w:tcW w:w="2799" w:type="dxa"/>
            <w:vAlign w:val="center"/>
          </w:tcPr>
          <w:p w14:paraId="52B19FE2" w14:textId="2F569169" w:rsidR="00220740" w:rsidRPr="00BB1A9A" w:rsidRDefault="00220740" w:rsidP="00E372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1A9A">
              <w:rPr>
                <w:rFonts w:ascii="Times New Roman" w:hAnsi="Times New Roman" w:cs="Times New Roman"/>
                <w:lang w:val="en-US"/>
              </w:rPr>
              <w:t>(3)</w:t>
            </w:r>
          </w:p>
        </w:tc>
      </w:tr>
      <w:tr w:rsidR="00ED179A" w:rsidRPr="00BB1A9A" w14:paraId="6735DFCD" w14:textId="0F350450" w:rsidTr="00220740">
        <w:trPr>
          <w:trHeight w:val="832"/>
          <w:jc w:val="center"/>
        </w:trPr>
        <w:tc>
          <w:tcPr>
            <w:tcW w:w="562" w:type="dxa"/>
            <w:vAlign w:val="center"/>
          </w:tcPr>
          <w:p w14:paraId="0CCC55A5" w14:textId="77777777" w:rsidR="00ED179A" w:rsidRPr="00BB1A9A" w:rsidRDefault="00ED179A" w:rsidP="00E372CC">
            <w:pPr>
              <w:jc w:val="center"/>
              <w:rPr>
                <w:rFonts w:ascii="Times New Roman" w:hAnsi="Times New Roman" w:cs="Times New Roman"/>
              </w:rPr>
            </w:pPr>
            <w:r w:rsidRPr="00BB1A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vAlign w:val="center"/>
          </w:tcPr>
          <w:p w14:paraId="15FE61AD" w14:textId="4ECF4D8F" w:rsidR="00ED179A" w:rsidRPr="00BB1A9A" w:rsidRDefault="00ED179A" w:rsidP="00A04EE2">
            <w:pPr>
              <w:jc w:val="center"/>
              <w:rPr>
                <w:rFonts w:ascii="Times New Roman" w:hAnsi="Times New Roman" w:cs="Times New Roman"/>
              </w:rPr>
            </w:pPr>
            <w:r w:rsidRPr="00BB1A9A">
              <w:rPr>
                <w:rFonts w:ascii="Times New Roman" w:hAnsi="Times New Roman" w:cs="Times New Roman"/>
              </w:rPr>
              <w:t>Общая сумма расходов (сумма строк 2 – 4), в том числе:</w:t>
            </w:r>
          </w:p>
        </w:tc>
        <w:tc>
          <w:tcPr>
            <w:tcW w:w="2977" w:type="dxa"/>
            <w:vAlign w:val="center"/>
          </w:tcPr>
          <w:p w14:paraId="5AF5EF4E" w14:textId="77777777" w:rsidR="00ED179A" w:rsidRPr="00BB1A9A" w:rsidRDefault="00ED179A" w:rsidP="00E37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14:paraId="27EA6BCA" w14:textId="77777777" w:rsidR="00ED179A" w:rsidRPr="00BB1A9A" w:rsidRDefault="00ED179A" w:rsidP="00E372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79A" w:rsidRPr="00BB1A9A" w14:paraId="029A0FC4" w14:textId="2F548238" w:rsidTr="00220740">
        <w:trPr>
          <w:trHeight w:val="832"/>
          <w:jc w:val="center"/>
        </w:trPr>
        <w:tc>
          <w:tcPr>
            <w:tcW w:w="562" w:type="dxa"/>
            <w:vAlign w:val="center"/>
          </w:tcPr>
          <w:p w14:paraId="18D796E3" w14:textId="77777777" w:rsidR="00ED179A" w:rsidRPr="00BB1A9A" w:rsidRDefault="00ED179A" w:rsidP="006260E8">
            <w:pPr>
              <w:jc w:val="center"/>
              <w:rPr>
                <w:rFonts w:ascii="Times New Roman" w:hAnsi="Times New Roman" w:cs="Times New Roman"/>
              </w:rPr>
            </w:pPr>
            <w:r w:rsidRPr="00BB1A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vAlign w:val="center"/>
          </w:tcPr>
          <w:p w14:paraId="21C44D05" w14:textId="11CFF08E" w:rsidR="00ED179A" w:rsidRPr="00BB1A9A" w:rsidRDefault="00485F08" w:rsidP="00485F08">
            <w:pPr>
              <w:jc w:val="center"/>
              <w:rPr>
                <w:rFonts w:ascii="Times New Roman" w:hAnsi="Times New Roman" w:cs="Times New Roman"/>
              </w:rPr>
            </w:pPr>
            <w:r w:rsidRPr="00BB1A9A">
              <w:rPr>
                <w:rFonts w:ascii="Times New Roman" w:hAnsi="Times New Roman" w:cs="Times New Roman"/>
              </w:rPr>
              <w:t>Сумма расходов в виде стоимости имущества (включая денежные средства), безвозмездно переданного медицинским организациям, являющимся некоммерческими организациями, органам государственной власти и управления и (или) органам местного самоуправления, государственным и муниципальным учреждениям, государственным и муниципальным унитарным предприятиям</w:t>
            </w:r>
          </w:p>
        </w:tc>
        <w:tc>
          <w:tcPr>
            <w:tcW w:w="2977" w:type="dxa"/>
            <w:vAlign w:val="center"/>
          </w:tcPr>
          <w:p w14:paraId="02CB8865" w14:textId="77777777" w:rsidR="00ED179A" w:rsidRPr="00BB1A9A" w:rsidRDefault="00ED179A" w:rsidP="00E37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14:paraId="553C3A6B" w14:textId="77777777" w:rsidR="00ED179A" w:rsidRPr="00BB1A9A" w:rsidRDefault="00ED179A" w:rsidP="00E372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79A" w:rsidRPr="00BB1A9A" w14:paraId="28D4C570" w14:textId="20C71D9E" w:rsidTr="00220740">
        <w:trPr>
          <w:trHeight w:val="890"/>
          <w:jc w:val="center"/>
        </w:trPr>
        <w:tc>
          <w:tcPr>
            <w:tcW w:w="562" w:type="dxa"/>
            <w:vAlign w:val="center"/>
          </w:tcPr>
          <w:p w14:paraId="6B5B841A" w14:textId="77777777" w:rsidR="00ED179A" w:rsidRPr="00BB1A9A" w:rsidRDefault="00ED179A" w:rsidP="006260E8">
            <w:pPr>
              <w:jc w:val="center"/>
              <w:rPr>
                <w:rFonts w:ascii="Times New Roman" w:hAnsi="Times New Roman" w:cs="Times New Roman"/>
              </w:rPr>
            </w:pPr>
            <w:r w:rsidRPr="00BB1A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vAlign w:val="center"/>
          </w:tcPr>
          <w:p w14:paraId="30E7D89A" w14:textId="38ED1FB5" w:rsidR="00ED179A" w:rsidRPr="00BB1A9A" w:rsidRDefault="00485F08" w:rsidP="00EE230A">
            <w:pPr>
              <w:jc w:val="center"/>
              <w:rPr>
                <w:rFonts w:ascii="Times New Roman" w:hAnsi="Times New Roman" w:cs="Times New Roman"/>
              </w:rPr>
            </w:pPr>
            <w:r w:rsidRPr="00BB1A9A">
              <w:rPr>
                <w:rFonts w:ascii="Times New Roman" w:hAnsi="Times New Roman" w:cs="Times New Roman"/>
              </w:rPr>
              <w:t>Сумма расходов в виде стоимости имущества и денежных средств, безвозмездно переданных некоммерческим организациям (за исключением переданного медицинским организациям и отражённым в строке 2)</w:t>
            </w:r>
          </w:p>
        </w:tc>
        <w:tc>
          <w:tcPr>
            <w:tcW w:w="2977" w:type="dxa"/>
            <w:vAlign w:val="center"/>
          </w:tcPr>
          <w:p w14:paraId="496D5FCA" w14:textId="77777777" w:rsidR="00ED179A" w:rsidRPr="00BB1A9A" w:rsidRDefault="00ED179A" w:rsidP="00E37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14:paraId="0400AC0B" w14:textId="77777777" w:rsidR="00ED179A" w:rsidRPr="00BB1A9A" w:rsidRDefault="00ED179A" w:rsidP="00E372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65F" w:rsidRPr="00BB1A9A" w14:paraId="03AABE22" w14:textId="77777777" w:rsidTr="00220740">
        <w:trPr>
          <w:trHeight w:val="890"/>
          <w:jc w:val="center"/>
        </w:trPr>
        <w:tc>
          <w:tcPr>
            <w:tcW w:w="562" w:type="dxa"/>
            <w:vAlign w:val="center"/>
          </w:tcPr>
          <w:p w14:paraId="2331784D" w14:textId="484CC7DD" w:rsidR="0069065F" w:rsidRPr="00BB1A9A" w:rsidRDefault="0069065F" w:rsidP="006260E8">
            <w:pPr>
              <w:jc w:val="center"/>
              <w:rPr>
                <w:rFonts w:ascii="Times New Roman" w:hAnsi="Times New Roman" w:cs="Times New Roman"/>
              </w:rPr>
            </w:pPr>
            <w:r w:rsidRPr="00BB1A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vAlign w:val="center"/>
          </w:tcPr>
          <w:p w14:paraId="3BE0F2BF" w14:textId="7819CD39" w:rsidR="0069065F" w:rsidRPr="00BB1A9A" w:rsidRDefault="0069065F" w:rsidP="00680AAA">
            <w:pPr>
              <w:jc w:val="center"/>
              <w:rPr>
                <w:rFonts w:ascii="Times New Roman" w:hAnsi="Times New Roman" w:cs="Times New Roman"/>
              </w:rPr>
            </w:pPr>
            <w:r w:rsidRPr="00BB1A9A">
              <w:rPr>
                <w:rFonts w:ascii="Times New Roman" w:hAnsi="Times New Roman" w:cs="Times New Roman"/>
              </w:rPr>
              <w:t>Сумма расходов в виде материальной помощи сотрудникам</w:t>
            </w:r>
          </w:p>
        </w:tc>
        <w:tc>
          <w:tcPr>
            <w:tcW w:w="2977" w:type="dxa"/>
            <w:vAlign w:val="center"/>
          </w:tcPr>
          <w:p w14:paraId="3FCD5BE2" w14:textId="77777777" w:rsidR="0069065F" w:rsidRPr="00BB1A9A" w:rsidRDefault="0069065F" w:rsidP="00E37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14:paraId="444AC66B" w14:textId="77777777" w:rsidR="0069065F" w:rsidRPr="00BB1A9A" w:rsidRDefault="0069065F" w:rsidP="00E372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65F" w:rsidRPr="00BB1A9A" w14:paraId="1B631CB4" w14:textId="77777777" w:rsidTr="00220740">
        <w:trPr>
          <w:trHeight w:val="890"/>
          <w:jc w:val="center"/>
        </w:trPr>
        <w:tc>
          <w:tcPr>
            <w:tcW w:w="562" w:type="dxa"/>
            <w:vAlign w:val="center"/>
          </w:tcPr>
          <w:p w14:paraId="0B8923DE" w14:textId="4450DEC9" w:rsidR="0069065F" w:rsidRPr="00BB1A9A" w:rsidRDefault="0069065F" w:rsidP="006260E8">
            <w:pPr>
              <w:jc w:val="center"/>
              <w:rPr>
                <w:rFonts w:ascii="Times New Roman" w:hAnsi="Times New Roman" w:cs="Times New Roman"/>
              </w:rPr>
            </w:pPr>
            <w:r w:rsidRPr="00BB1A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vAlign w:val="center"/>
          </w:tcPr>
          <w:p w14:paraId="2731B126" w14:textId="38C6C31B" w:rsidR="0069065F" w:rsidRPr="00BB1A9A" w:rsidRDefault="0069065F" w:rsidP="0069065F">
            <w:pPr>
              <w:jc w:val="center"/>
              <w:rPr>
                <w:rFonts w:ascii="Times New Roman" w:hAnsi="Times New Roman" w:cs="Times New Roman"/>
              </w:rPr>
            </w:pPr>
            <w:r w:rsidRPr="00BB1A9A">
              <w:rPr>
                <w:rFonts w:ascii="Times New Roman" w:hAnsi="Times New Roman" w:cs="Times New Roman"/>
              </w:rPr>
              <w:t>Сумма расходов, связанных с лабораторными медицинскими исследованиями на новую коронавирусную инфекцию COVID-19</w:t>
            </w:r>
          </w:p>
        </w:tc>
        <w:tc>
          <w:tcPr>
            <w:tcW w:w="2977" w:type="dxa"/>
            <w:vAlign w:val="center"/>
          </w:tcPr>
          <w:p w14:paraId="3865CCCE" w14:textId="77777777" w:rsidR="0069065F" w:rsidRPr="00BB1A9A" w:rsidRDefault="0069065F" w:rsidP="00E37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14:paraId="346ED80C" w14:textId="77777777" w:rsidR="0069065F" w:rsidRPr="00BB1A9A" w:rsidRDefault="0069065F" w:rsidP="00E372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79A" w:rsidRPr="00BB1A9A" w14:paraId="2D4402A6" w14:textId="3D024C72" w:rsidTr="00220740">
        <w:trPr>
          <w:trHeight w:val="890"/>
          <w:jc w:val="center"/>
        </w:trPr>
        <w:tc>
          <w:tcPr>
            <w:tcW w:w="562" w:type="dxa"/>
            <w:vAlign w:val="center"/>
          </w:tcPr>
          <w:p w14:paraId="57452C6A" w14:textId="00B5A7F5" w:rsidR="00ED179A" w:rsidRPr="00BB1A9A" w:rsidRDefault="0069065F" w:rsidP="006260E8">
            <w:pPr>
              <w:jc w:val="center"/>
              <w:rPr>
                <w:rFonts w:ascii="Times New Roman" w:hAnsi="Times New Roman" w:cs="Times New Roman"/>
              </w:rPr>
            </w:pPr>
            <w:r w:rsidRPr="00BB1A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vAlign w:val="center"/>
          </w:tcPr>
          <w:p w14:paraId="13C5C623" w14:textId="7BF56227" w:rsidR="00ED179A" w:rsidRPr="00BB1A9A" w:rsidDel="00680AAA" w:rsidRDefault="00ED179A" w:rsidP="00680AAA">
            <w:pPr>
              <w:jc w:val="center"/>
              <w:rPr>
                <w:rFonts w:ascii="Times New Roman" w:hAnsi="Times New Roman" w:cs="Times New Roman"/>
              </w:rPr>
            </w:pPr>
            <w:r w:rsidRPr="00BB1A9A">
              <w:rPr>
                <w:rFonts w:ascii="Times New Roman" w:hAnsi="Times New Roman" w:cs="Times New Roman"/>
              </w:rPr>
              <w:t>Сумма иных расходов</w:t>
            </w:r>
          </w:p>
        </w:tc>
        <w:tc>
          <w:tcPr>
            <w:tcW w:w="2977" w:type="dxa"/>
            <w:vAlign w:val="center"/>
          </w:tcPr>
          <w:p w14:paraId="254EE836" w14:textId="77777777" w:rsidR="00ED179A" w:rsidRPr="00BB1A9A" w:rsidRDefault="00ED179A" w:rsidP="00E37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14:paraId="5F2F1BA2" w14:textId="77777777" w:rsidR="00ED179A" w:rsidRPr="00BB1A9A" w:rsidRDefault="00ED179A" w:rsidP="00E372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F4F946" w14:textId="01DF4570" w:rsidR="006260E8" w:rsidRPr="00BB1A9A" w:rsidRDefault="006260E8">
      <w:pPr>
        <w:rPr>
          <w:rFonts w:ascii="Times New Roman" w:hAnsi="Times New Roman" w:cs="Times New Roman"/>
        </w:rPr>
      </w:pPr>
      <w:r w:rsidRPr="00BB1A9A">
        <w:rPr>
          <w:rFonts w:ascii="Times New Roman" w:hAnsi="Times New Roman" w:cs="Times New Roman"/>
        </w:rPr>
        <w:t>Просьба</w:t>
      </w:r>
      <w:r w:rsidR="005F71C9" w:rsidRPr="00BB1A9A">
        <w:rPr>
          <w:rFonts w:ascii="Times New Roman" w:hAnsi="Times New Roman" w:cs="Times New Roman"/>
        </w:rPr>
        <w:t xml:space="preserve"> </w:t>
      </w:r>
      <w:r w:rsidR="00485F08" w:rsidRPr="00BB1A9A">
        <w:rPr>
          <w:rFonts w:ascii="Times New Roman" w:hAnsi="Times New Roman" w:cs="Times New Roman"/>
        </w:rPr>
        <w:t>предоставить расшифровку неучитываемых расходов</w:t>
      </w:r>
      <w:r w:rsidRPr="00BB1A9A">
        <w:rPr>
          <w:rFonts w:ascii="Times New Roman" w:hAnsi="Times New Roman" w:cs="Times New Roman"/>
        </w:rPr>
        <w:t xml:space="preserve"> </w:t>
      </w:r>
      <w:r w:rsidR="00485F08" w:rsidRPr="00BB1A9A">
        <w:rPr>
          <w:rFonts w:ascii="Times New Roman" w:hAnsi="Times New Roman" w:cs="Times New Roman"/>
        </w:rPr>
        <w:t>по формату ниже</w:t>
      </w:r>
      <w:r w:rsidR="00C331D4" w:rsidRPr="00BB1A9A">
        <w:rPr>
          <w:rFonts w:ascii="Times New Roman" w:hAnsi="Times New Roman" w:cs="Times New Roman"/>
        </w:rPr>
        <w:t>.</w:t>
      </w:r>
    </w:p>
    <w:p w14:paraId="6966B132" w14:textId="20353E8A" w:rsidR="00220740" w:rsidRPr="00BB1A9A" w:rsidRDefault="00220740" w:rsidP="00220740">
      <w:pPr>
        <w:pStyle w:val="ab"/>
        <w:keepNext/>
        <w:rPr>
          <w:rFonts w:ascii="Times New Roman" w:hAnsi="Times New Roman" w:cs="Times New Roman"/>
        </w:rPr>
      </w:pPr>
      <w:r w:rsidRPr="00BB1A9A">
        <w:rPr>
          <w:rFonts w:ascii="Times New Roman" w:hAnsi="Times New Roman" w:cs="Times New Roman"/>
        </w:rPr>
        <w:lastRenderedPageBreak/>
        <w:t xml:space="preserve">Таблица </w:t>
      </w:r>
      <w:r w:rsidR="00BB1A9A" w:rsidRPr="00BB1A9A">
        <w:rPr>
          <w:rFonts w:ascii="Times New Roman" w:hAnsi="Times New Roman" w:cs="Times New Roman"/>
        </w:rPr>
        <w:fldChar w:fldCharType="begin"/>
      </w:r>
      <w:r w:rsidR="00BB1A9A" w:rsidRPr="00BB1A9A">
        <w:rPr>
          <w:rFonts w:ascii="Times New Roman" w:hAnsi="Times New Roman" w:cs="Times New Roman"/>
        </w:rPr>
        <w:instrText xml:space="preserve"> SEQ Таблица \* ARABIC </w:instrText>
      </w:r>
      <w:r w:rsidR="00BB1A9A" w:rsidRPr="00BB1A9A">
        <w:rPr>
          <w:rFonts w:ascii="Times New Roman" w:hAnsi="Times New Roman" w:cs="Times New Roman"/>
        </w:rPr>
        <w:fldChar w:fldCharType="separate"/>
      </w:r>
      <w:r w:rsidRPr="00BB1A9A">
        <w:rPr>
          <w:rFonts w:ascii="Times New Roman" w:hAnsi="Times New Roman" w:cs="Times New Roman"/>
          <w:noProof/>
        </w:rPr>
        <w:t>2</w:t>
      </w:r>
      <w:r w:rsidR="00BB1A9A" w:rsidRPr="00BB1A9A">
        <w:rPr>
          <w:rFonts w:ascii="Times New Roman" w:hAnsi="Times New Roman" w:cs="Times New Roman"/>
          <w:noProof/>
        </w:rPr>
        <w:fldChar w:fldCharType="end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5"/>
        <w:gridCol w:w="4846"/>
        <w:gridCol w:w="4549"/>
      </w:tblGrid>
      <w:tr w:rsidR="00EA22FB" w:rsidRPr="00BB1A9A" w14:paraId="46441A31" w14:textId="77777777" w:rsidTr="00EA22FB">
        <w:trPr>
          <w:jc w:val="center"/>
        </w:trPr>
        <w:tc>
          <w:tcPr>
            <w:tcW w:w="5165" w:type="dxa"/>
          </w:tcPr>
          <w:p w14:paraId="460BE392" w14:textId="2DFC529B" w:rsidR="00EA22FB" w:rsidRPr="00BB1A9A" w:rsidRDefault="00EA22FB" w:rsidP="00630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A9A">
              <w:rPr>
                <w:rFonts w:ascii="Times New Roman" w:hAnsi="Times New Roman" w:cs="Times New Roman"/>
                <w:b/>
              </w:rPr>
              <w:t>Вид расхода, связанного с коронавирусной инфекцией, не учитываемы</w:t>
            </w:r>
            <w:r w:rsidR="00630F7B" w:rsidRPr="00BB1A9A">
              <w:rPr>
                <w:rFonts w:ascii="Times New Roman" w:hAnsi="Times New Roman" w:cs="Times New Roman"/>
                <w:b/>
              </w:rPr>
              <w:t>й</w:t>
            </w:r>
            <w:r w:rsidRPr="00BB1A9A">
              <w:rPr>
                <w:rFonts w:ascii="Times New Roman" w:hAnsi="Times New Roman" w:cs="Times New Roman"/>
                <w:b/>
              </w:rPr>
              <w:t xml:space="preserve"> в целях налога на прибыль организаций </w:t>
            </w:r>
          </w:p>
        </w:tc>
        <w:tc>
          <w:tcPr>
            <w:tcW w:w="4846" w:type="dxa"/>
          </w:tcPr>
          <w:p w14:paraId="51263CAB" w14:textId="3181DE21" w:rsidR="00EA22FB" w:rsidRPr="00BB1A9A" w:rsidRDefault="00EA22FB" w:rsidP="005F7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A9A">
              <w:rPr>
                <w:rFonts w:ascii="Times New Roman" w:hAnsi="Times New Roman" w:cs="Times New Roman"/>
                <w:b/>
              </w:rPr>
              <w:t>Сумма расхода (млн. руб.)</w:t>
            </w:r>
            <w:r w:rsidR="00861A06" w:rsidRPr="00BB1A9A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549" w:type="dxa"/>
          </w:tcPr>
          <w:p w14:paraId="42F243CA" w14:textId="77777777" w:rsidR="00EA22FB" w:rsidRPr="00BB1A9A" w:rsidRDefault="00EA22FB" w:rsidP="00626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A9A">
              <w:rPr>
                <w:rFonts w:ascii="Times New Roman" w:hAnsi="Times New Roman" w:cs="Times New Roman"/>
                <w:b/>
              </w:rPr>
              <w:t>Комментарий</w:t>
            </w:r>
          </w:p>
          <w:p w14:paraId="631F63CA" w14:textId="77777777" w:rsidR="00EA22FB" w:rsidRPr="00BB1A9A" w:rsidRDefault="00EA22FB" w:rsidP="00626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A9A">
              <w:rPr>
                <w:rFonts w:ascii="Times New Roman" w:hAnsi="Times New Roman" w:cs="Times New Roman"/>
                <w:b/>
              </w:rPr>
              <w:t>(просьба пояснить причину невозможности учесть расход)</w:t>
            </w:r>
          </w:p>
        </w:tc>
      </w:tr>
      <w:tr w:rsidR="00EA22FB" w:rsidRPr="00BB1A9A" w14:paraId="7DC7F8C9" w14:textId="77777777" w:rsidTr="00EA22FB">
        <w:trPr>
          <w:jc w:val="center"/>
        </w:trPr>
        <w:tc>
          <w:tcPr>
            <w:tcW w:w="5165" w:type="dxa"/>
          </w:tcPr>
          <w:p w14:paraId="3DADB386" w14:textId="6492C26B" w:rsidR="00EA22FB" w:rsidRPr="00BB1A9A" w:rsidRDefault="00220740" w:rsidP="002207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1A9A">
              <w:rPr>
                <w:rFonts w:ascii="Times New Roman" w:hAnsi="Times New Roman" w:cs="Times New Roman"/>
                <w:lang w:val="en-US"/>
              </w:rPr>
              <w:t>(1)</w:t>
            </w:r>
          </w:p>
        </w:tc>
        <w:tc>
          <w:tcPr>
            <w:tcW w:w="4846" w:type="dxa"/>
          </w:tcPr>
          <w:p w14:paraId="4BCD00D5" w14:textId="1942028F" w:rsidR="00EA22FB" w:rsidRPr="00BB1A9A" w:rsidRDefault="00220740" w:rsidP="002207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1A9A">
              <w:rPr>
                <w:rFonts w:ascii="Times New Roman" w:hAnsi="Times New Roman" w:cs="Times New Roman"/>
                <w:lang w:val="en-US"/>
              </w:rPr>
              <w:t>(2)</w:t>
            </w:r>
          </w:p>
        </w:tc>
        <w:tc>
          <w:tcPr>
            <w:tcW w:w="4549" w:type="dxa"/>
          </w:tcPr>
          <w:p w14:paraId="12A5CD77" w14:textId="7F9DB151" w:rsidR="00EA22FB" w:rsidRPr="00BB1A9A" w:rsidRDefault="00220740" w:rsidP="002207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1A9A">
              <w:rPr>
                <w:rFonts w:ascii="Times New Roman" w:hAnsi="Times New Roman" w:cs="Times New Roman"/>
                <w:lang w:val="en-US"/>
              </w:rPr>
              <w:t>(3)</w:t>
            </w:r>
          </w:p>
        </w:tc>
      </w:tr>
      <w:tr w:rsidR="00A07FDE" w:rsidRPr="00BB1A9A" w14:paraId="710EBBC0" w14:textId="77777777" w:rsidTr="00EA22FB">
        <w:trPr>
          <w:jc w:val="center"/>
        </w:trPr>
        <w:tc>
          <w:tcPr>
            <w:tcW w:w="5165" w:type="dxa"/>
          </w:tcPr>
          <w:p w14:paraId="022D2E3B" w14:textId="77777777" w:rsidR="00A07FDE" w:rsidRPr="00BB1A9A" w:rsidRDefault="00A07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14:paraId="1A533E37" w14:textId="77777777" w:rsidR="00A07FDE" w:rsidRPr="00BB1A9A" w:rsidRDefault="00A07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14:paraId="068680FA" w14:textId="77777777" w:rsidR="00A07FDE" w:rsidRPr="00BB1A9A" w:rsidRDefault="00A07FDE">
            <w:pPr>
              <w:rPr>
                <w:rFonts w:ascii="Times New Roman" w:hAnsi="Times New Roman" w:cs="Times New Roman"/>
              </w:rPr>
            </w:pPr>
          </w:p>
        </w:tc>
      </w:tr>
      <w:tr w:rsidR="00A07FDE" w:rsidRPr="00BB1A9A" w14:paraId="00A2A986" w14:textId="77777777" w:rsidTr="00EA22FB">
        <w:trPr>
          <w:jc w:val="center"/>
        </w:trPr>
        <w:tc>
          <w:tcPr>
            <w:tcW w:w="5165" w:type="dxa"/>
          </w:tcPr>
          <w:p w14:paraId="59FC599C" w14:textId="77777777" w:rsidR="00A07FDE" w:rsidRPr="00BB1A9A" w:rsidRDefault="00A07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14:paraId="4106A2D8" w14:textId="77777777" w:rsidR="00A07FDE" w:rsidRPr="00BB1A9A" w:rsidRDefault="00A07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14:paraId="36A204E6" w14:textId="77777777" w:rsidR="00A07FDE" w:rsidRPr="00BB1A9A" w:rsidRDefault="00A07FDE">
            <w:pPr>
              <w:rPr>
                <w:rFonts w:ascii="Times New Roman" w:hAnsi="Times New Roman" w:cs="Times New Roman"/>
              </w:rPr>
            </w:pPr>
          </w:p>
        </w:tc>
      </w:tr>
      <w:tr w:rsidR="0069065F" w:rsidRPr="00BB1A9A" w14:paraId="6430C11B" w14:textId="77777777" w:rsidTr="00EA22FB">
        <w:trPr>
          <w:jc w:val="center"/>
        </w:trPr>
        <w:tc>
          <w:tcPr>
            <w:tcW w:w="5165" w:type="dxa"/>
          </w:tcPr>
          <w:p w14:paraId="1152ED91" w14:textId="77777777" w:rsidR="0069065F" w:rsidRPr="00BB1A9A" w:rsidRDefault="00690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14:paraId="35708E45" w14:textId="77777777" w:rsidR="0069065F" w:rsidRPr="00BB1A9A" w:rsidRDefault="00690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14:paraId="3A0EC88E" w14:textId="77777777" w:rsidR="0069065F" w:rsidRPr="00BB1A9A" w:rsidRDefault="0069065F">
            <w:pPr>
              <w:rPr>
                <w:rFonts w:ascii="Times New Roman" w:hAnsi="Times New Roman" w:cs="Times New Roman"/>
              </w:rPr>
            </w:pPr>
          </w:p>
        </w:tc>
      </w:tr>
      <w:tr w:rsidR="0069065F" w:rsidRPr="00BB1A9A" w14:paraId="193704D2" w14:textId="77777777" w:rsidTr="00EA22FB">
        <w:trPr>
          <w:jc w:val="center"/>
        </w:trPr>
        <w:tc>
          <w:tcPr>
            <w:tcW w:w="5165" w:type="dxa"/>
          </w:tcPr>
          <w:p w14:paraId="79D79491" w14:textId="77777777" w:rsidR="0069065F" w:rsidRPr="00BB1A9A" w:rsidRDefault="00690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14:paraId="5E6B74E9" w14:textId="77777777" w:rsidR="0069065F" w:rsidRPr="00BB1A9A" w:rsidRDefault="00690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14:paraId="5B7100C2" w14:textId="77777777" w:rsidR="0069065F" w:rsidRPr="00BB1A9A" w:rsidRDefault="0069065F">
            <w:pPr>
              <w:rPr>
                <w:rFonts w:ascii="Times New Roman" w:hAnsi="Times New Roman" w:cs="Times New Roman"/>
              </w:rPr>
            </w:pPr>
          </w:p>
        </w:tc>
      </w:tr>
      <w:tr w:rsidR="0069065F" w:rsidRPr="00BB1A9A" w14:paraId="6805240B" w14:textId="77777777" w:rsidTr="00EA22FB">
        <w:trPr>
          <w:jc w:val="center"/>
        </w:trPr>
        <w:tc>
          <w:tcPr>
            <w:tcW w:w="5165" w:type="dxa"/>
          </w:tcPr>
          <w:p w14:paraId="3270B13F" w14:textId="77777777" w:rsidR="0069065F" w:rsidRPr="00BB1A9A" w:rsidRDefault="00690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14:paraId="284C85D2" w14:textId="77777777" w:rsidR="0069065F" w:rsidRPr="00BB1A9A" w:rsidRDefault="00690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14:paraId="1AB68B27" w14:textId="77777777" w:rsidR="0069065F" w:rsidRPr="00BB1A9A" w:rsidRDefault="0069065F">
            <w:pPr>
              <w:rPr>
                <w:rFonts w:ascii="Times New Roman" w:hAnsi="Times New Roman" w:cs="Times New Roman"/>
              </w:rPr>
            </w:pPr>
          </w:p>
        </w:tc>
      </w:tr>
    </w:tbl>
    <w:p w14:paraId="38E1BDEE" w14:textId="5E3355E1" w:rsidR="00934B30" w:rsidRPr="00BB1A9A" w:rsidRDefault="00220740" w:rsidP="005F71C9">
      <w:pPr>
        <w:rPr>
          <w:rFonts w:ascii="Times New Roman" w:hAnsi="Times New Roman" w:cs="Times New Roman"/>
          <w:sz w:val="18"/>
        </w:rPr>
      </w:pPr>
      <w:r w:rsidRPr="00BB1A9A">
        <w:rPr>
          <w:rFonts w:ascii="Times New Roman" w:hAnsi="Times New Roman" w:cs="Times New Roman"/>
          <w:sz w:val="18"/>
        </w:rPr>
        <w:t>(при необходимости дополнить необходимым количеством строк)</w:t>
      </w:r>
    </w:p>
    <w:p w14:paraId="72728AED" w14:textId="28013EDB" w:rsidR="00861A06" w:rsidRPr="00BB1A9A" w:rsidRDefault="00861A06" w:rsidP="005F71C9">
      <w:pPr>
        <w:rPr>
          <w:rFonts w:ascii="Times New Roman" w:hAnsi="Times New Roman" w:cs="Times New Roman"/>
          <w:sz w:val="20"/>
        </w:rPr>
      </w:pPr>
      <w:r w:rsidRPr="00BB1A9A">
        <w:rPr>
          <w:rFonts w:ascii="Times New Roman" w:hAnsi="Times New Roman" w:cs="Times New Roman"/>
          <w:sz w:val="18"/>
        </w:rPr>
        <w:t>*</w:t>
      </w:r>
      <w:r w:rsidR="00D43F2B" w:rsidRPr="00BB1A9A">
        <w:rPr>
          <w:rFonts w:ascii="Times New Roman" w:hAnsi="Times New Roman" w:cs="Times New Roman"/>
          <w:sz w:val="18"/>
        </w:rPr>
        <w:t xml:space="preserve">Сумма значений столбца </w:t>
      </w:r>
      <w:r w:rsidR="00A04EE2" w:rsidRPr="00BB1A9A">
        <w:rPr>
          <w:rFonts w:ascii="Times New Roman" w:hAnsi="Times New Roman" w:cs="Times New Roman"/>
          <w:sz w:val="18"/>
        </w:rPr>
        <w:t>равна</w:t>
      </w:r>
      <w:r w:rsidR="00D43F2B" w:rsidRPr="00BB1A9A">
        <w:rPr>
          <w:rFonts w:ascii="Times New Roman" w:hAnsi="Times New Roman" w:cs="Times New Roman"/>
          <w:sz w:val="18"/>
        </w:rPr>
        <w:t xml:space="preserve"> общей сумме </w:t>
      </w:r>
      <w:r w:rsidR="00A04EE2" w:rsidRPr="00BB1A9A">
        <w:rPr>
          <w:rFonts w:ascii="Times New Roman" w:hAnsi="Times New Roman" w:cs="Times New Roman"/>
          <w:sz w:val="18"/>
        </w:rPr>
        <w:t xml:space="preserve">неучитываемых расходов </w:t>
      </w:r>
      <w:r w:rsidR="00D43F2B" w:rsidRPr="00BB1A9A">
        <w:rPr>
          <w:rFonts w:ascii="Times New Roman" w:hAnsi="Times New Roman" w:cs="Times New Roman"/>
          <w:sz w:val="18"/>
        </w:rPr>
        <w:t>из таблицы 1</w:t>
      </w:r>
    </w:p>
    <w:p w14:paraId="5A8AD725" w14:textId="77777777" w:rsidR="009D7042" w:rsidRPr="00BB1A9A" w:rsidRDefault="009D7042" w:rsidP="005F71C9">
      <w:pPr>
        <w:rPr>
          <w:rFonts w:ascii="Times New Roman" w:hAnsi="Times New Roman" w:cs="Times New Roman"/>
          <w:sz w:val="20"/>
        </w:rPr>
      </w:pPr>
    </w:p>
    <w:p w14:paraId="7BA03DD0" w14:textId="35B90BB5" w:rsidR="006260E8" w:rsidRPr="001B6278" w:rsidRDefault="006260E8" w:rsidP="005F71C9">
      <w:pPr>
        <w:rPr>
          <w:sz w:val="20"/>
        </w:rPr>
      </w:pPr>
    </w:p>
    <w:sectPr w:rsidR="006260E8" w:rsidRPr="001B6278" w:rsidSect="00BB1A9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B8"/>
    <w:rsid w:val="00136263"/>
    <w:rsid w:val="00193E04"/>
    <w:rsid w:val="001A7354"/>
    <w:rsid w:val="001B6278"/>
    <w:rsid w:val="00220740"/>
    <w:rsid w:val="002B11A7"/>
    <w:rsid w:val="002B6A0A"/>
    <w:rsid w:val="00331E8D"/>
    <w:rsid w:val="003A3BFB"/>
    <w:rsid w:val="003B287A"/>
    <w:rsid w:val="003B3CB3"/>
    <w:rsid w:val="003C77BC"/>
    <w:rsid w:val="003D0BBF"/>
    <w:rsid w:val="00472858"/>
    <w:rsid w:val="004858D0"/>
    <w:rsid w:val="00485F08"/>
    <w:rsid w:val="004E7625"/>
    <w:rsid w:val="005F71C9"/>
    <w:rsid w:val="006260E8"/>
    <w:rsid w:val="00630F7B"/>
    <w:rsid w:val="0063189D"/>
    <w:rsid w:val="00680AAA"/>
    <w:rsid w:val="0069065F"/>
    <w:rsid w:val="00766788"/>
    <w:rsid w:val="00861A06"/>
    <w:rsid w:val="00934B30"/>
    <w:rsid w:val="009A450D"/>
    <w:rsid w:val="009D071E"/>
    <w:rsid w:val="009D7042"/>
    <w:rsid w:val="00A04EE2"/>
    <w:rsid w:val="00A07FDE"/>
    <w:rsid w:val="00A36A4D"/>
    <w:rsid w:val="00AC04AC"/>
    <w:rsid w:val="00B73BB8"/>
    <w:rsid w:val="00BB1A9A"/>
    <w:rsid w:val="00C331D4"/>
    <w:rsid w:val="00CB3AE6"/>
    <w:rsid w:val="00D210F1"/>
    <w:rsid w:val="00D43F2B"/>
    <w:rsid w:val="00E372CC"/>
    <w:rsid w:val="00E72A51"/>
    <w:rsid w:val="00E72DB6"/>
    <w:rsid w:val="00EA22FB"/>
    <w:rsid w:val="00EA6644"/>
    <w:rsid w:val="00ED179A"/>
    <w:rsid w:val="00E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231C"/>
  <w15:chartTrackingRefBased/>
  <w15:docId w15:val="{7B264A56-B34A-4C86-82DD-9527FB4E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71C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71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71C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71C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71C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71C9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22074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B4374-1224-4A8D-BDFE-52DF7173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 Алексей Евгеньевич</dc:creator>
  <cp:keywords/>
  <dc:description/>
  <cp:lastModifiedBy>nik maria</cp:lastModifiedBy>
  <cp:revision>7</cp:revision>
  <dcterms:created xsi:type="dcterms:W3CDTF">2020-06-23T09:31:00Z</dcterms:created>
  <dcterms:modified xsi:type="dcterms:W3CDTF">2020-06-23T09:57:00Z</dcterms:modified>
</cp:coreProperties>
</file>