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3C7B6" w14:textId="77777777" w:rsidR="0002039B" w:rsidRPr="0002039B" w:rsidRDefault="0002039B" w:rsidP="000203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2039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31616963" w14:textId="77777777" w:rsidR="0002039B" w:rsidRPr="0002039B" w:rsidRDefault="0002039B" w:rsidP="0002039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39B">
        <w:rPr>
          <w:rFonts w:ascii="Times New Roman" w:eastAsia="Calibri" w:hAnsi="Times New Roman" w:cs="Times New Roman"/>
          <w:b/>
          <w:sz w:val="28"/>
          <w:szCs w:val="28"/>
        </w:rPr>
        <w:t>ПРАВИТЕЛЬСТВО РОССИЙСКОЙ ФЕДЕРАЦИИ</w:t>
      </w:r>
    </w:p>
    <w:p w14:paraId="0114C466" w14:textId="77777777" w:rsidR="0002039B" w:rsidRPr="0002039B" w:rsidRDefault="0002039B" w:rsidP="0002039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39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14BF30D5" w14:textId="77777777" w:rsidR="0002039B" w:rsidRPr="0002039B" w:rsidRDefault="0002039B" w:rsidP="0002039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C12291" w14:textId="77777777" w:rsidR="0002039B" w:rsidRPr="0002039B" w:rsidRDefault="0002039B" w:rsidP="0002039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39B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2039B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2039B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____________________2020 г. № ______</w:t>
      </w:r>
    </w:p>
    <w:p w14:paraId="5D57C2B8" w14:textId="77777777" w:rsidR="0002039B" w:rsidRPr="0002039B" w:rsidRDefault="0002039B" w:rsidP="0002039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D5EB38" w14:textId="77777777" w:rsidR="0002039B" w:rsidRPr="0002039B" w:rsidRDefault="0002039B" w:rsidP="0002039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39B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14:paraId="4BAD8162" w14:textId="77777777" w:rsidR="0002039B" w:rsidRPr="0002039B" w:rsidRDefault="0002039B" w:rsidP="0002039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4975BA" w14:textId="77777777" w:rsidR="00951365" w:rsidRPr="00951365" w:rsidRDefault="0002039B" w:rsidP="00951365">
      <w:pPr>
        <w:pStyle w:val="1"/>
        <w:spacing w:before="161" w:beforeAutospacing="0" w:after="161" w:afterAutospacing="0"/>
        <w:jc w:val="center"/>
        <w:rPr>
          <w:rFonts w:eastAsia="Calibri"/>
          <w:sz w:val="28"/>
          <w:szCs w:val="28"/>
        </w:rPr>
      </w:pPr>
      <w:r w:rsidRPr="0002039B">
        <w:rPr>
          <w:rFonts w:eastAsia="Calibri"/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 xml:space="preserve">правил </w:t>
      </w:r>
      <w:r w:rsidRPr="00650ABF">
        <w:rPr>
          <w:rFonts w:eastAsia="Calibri"/>
          <w:sz w:val="28"/>
          <w:szCs w:val="28"/>
        </w:rPr>
        <w:t xml:space="preserve">установления требований энергетической эффективности для зданий, </w:t>
      </w:r>
      <w:r w:rsidRPr="009D4438">
        <w:rPr>
          <w:rFonts w:eastAsia="Calibri"/>
          <w:sz w:val="28"/>
          <w:szCs w:val="28"/>
        </w:rPr>
        <w:t>строений,</w:t>
      </w:r>
      <w:r w:rsidRPr="00650ABF">
        <w:rPr>
          <w:rFonts w:eastAsia="Calibri"/>
          <w:sz w:val="28"/>
          <w:szCs w:val="28"/>
        </w:rPr>
        <w:t xml:space="preserve"> сооружений</w:t>
      </w:r>
      <w:r w:rsidR="00951365" w:rsidRPr="00951365">
        <w:rPr>
          <w:rFonts w:eastAsia="Calibri"/>
          <w:sz w:val="28"/>
          <w:szCs w:val="28"/>
        </w:rPr>
        <w:t xml:space="preserve"> и требований к правилам определения класса энергетической эффективности многоквартирных домов</w:t>
      </w:r>
    </w:p>
    <w:p w14:paraId="4F363457" w14:textId="77777777" w:rsidR="0002039B" w:rsidRPr="0002039B" w:rsidRDefault="0002039B" w:rsidP="0002039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82CA4A" w14:textId="77777777" w:rsidR="0002039B" w:rsidRPr="0002039B" w:rsidRDefault="0002039B" w:rsidP="004A744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 о</w:t>
      </w:r>
      <w:r w:rsidR="004A744E" w:rsidRPr="004A74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беспечения энергетической эффективности зданий, строений, сооружений</w:t>
      </w:r>
      <w:r w:rsidR="00D541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о</w:t>
      </w:r>
      <w:r w:rsidR="00D54140" w:rsidRPr="00D541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беспечения энергосбережения и повышения энергетической эффективности в жилищном фонде</w:t>
      </w:r>
      <w:r w:rsidR="00D541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соответствии с 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статьи 11 </w:t>
      </w:r>
      <w:r w:rsidR="009513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частью</w:t>
      </w:r>
      <w:r w:rsidR="009513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статьи 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9513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</w:t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23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ноября 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2009 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№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261-ФЗ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энергосбережении и о повышении </w:t>
      </w:r>
      <w:r w:rsidR="002363AD"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энергетической эффективности</w:t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 законодательства Р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оссийской Федерации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2009, 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48, ст. 5711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2019, 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="004A744E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30, ст. 4143</w:t>
      </w:r>
      <w:r w:rsid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Правительство Российской Федерации </w:t>
      </w:r>
      <w:r w:rsidRPr="000203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 о с т а н о в л я е т</w:t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4D976D2C" w14:textId="77777777" w:rsidR="0002039B" w:rsidRPr="0002039B" w:rsidRDefault="0002039B" w:rsidP="0002039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544073A" w14:textId="77777777" w:rsidR="009D4438" w:rsidRPr="004A744E" w:rsidRDefault="00B04CC2" w:rsidP="004A744E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02039B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твердить прилагаемые</w:t>
      </w:r>
      <w:r w:rsidR="009D4438"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5DD61888" w14:textId="77777777" w:rsidR="0002039B" w:rsidRDefault="0002039B" w:rsidP="0002039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равила установления требований энергетической эффективности для зданий, строений, сооружений</w:t>
      </w:r>
      <w:r w:rsidR="00747D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977F8C9" w14:textId="77777777" w:rsidR="00650ABF" w:rsidRDefault="00C646DE" w:rsidP="0002039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8" w:history="1">
        <w:r w:rsidR="009D4438" w:rsidRPr="009D4438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требования</w:t>
        </w:r>
      </w:hyperlink>
      <w:r w:rsidR="009D4438" w:rsidRPr="009D44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правилам определения класса энергетической эффективности многоквартирных домов.</w:t>
      </w:r>
    </w:p>
    <w:p w14:paraId="0A903FFE" w14:textId="77777777" w:rsidR="004A744E" w:rsidRPr="004A744E" w:rsidRDefault="004A744E" w:rsidP="004A744E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Признать утратившими силу:</w:t>
      </w:r>
    </w:p>
    <w:p w14:paraId="5AF3A83F" w14:textId="77777777" w:rsidR="004A744E" w:rsidRDefault="004A744E" w:rsidP="004A744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оссийской Федерации</w:t>
      </w: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января </w:t>
      </w: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2011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№ </w:t>
      </w: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D54140" w:rsidRPr="00D541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Собрание законодательства Российской Федерации, 2011, № 5, ст. 742)</w:t>
      </w:r>
      <w:r w:rsidRPr="004A74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508A62D6" w14:textId="77777777" w:rsidR="00D54140" w:rsidRPr="00D54140" w:rsidRDefault="00D54140" w:rsidP="00D5414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30 п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Российской Федерации от 26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марта 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№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230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внесении изменений в некоторые акты Правительства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ции» (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Собрание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2014,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14, ст. 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1627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14:paraId="67FE7F6F" w14:textId="77777777" w:rsidR="00D54140" w:rsidRDefault="00D54140" w:rsidP="004A744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постановление Правительства Российской Федерации от 7 марта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275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внесении изменений в некоторые акты Правительства Российской Федерации по вопросам установления первоочередных требований энергетической 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эффективности для зданий, строений,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(Собрание законодательства Российской Федерации, 2017,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12, ст. 1719);</w:t>
      </w:r>
    </w:p>
    <w:p w14:paraId="296BC168" w14:textId="77777777" w:rsidR="004A744E" w:rsidRPr="0002039B" w:rsidRDefault="00D54140" w:rsidP="004A744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оссийской Федерации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 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№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603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внесении изменений в постановление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 от 25 января 2011 г. № 18» (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 законодательства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оссийской Федерации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2017, </w:t>
      </w:r>
      <w:r w:rsidR="00562D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 </w:t>
      </w:r>
      <w:r w:rsidRPr="00D541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22, ст. 3160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14:paraId="25E784D4" w14:textId="77777777" w:rsidR="0002039B" w:rsidRDefault="0002039B" w:rsidP="00020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DDF8EE2" w14:textId="77777777" w:rsidR="004A744E" w:rsidRPr="0002039B" w:rsidRDefault="004A744E" w:rsidP="00020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4795416" w14:textId="77777777" w:rsidR="0002039B" w:rsidRPr="0002039B" w:rsidRDefault="0002039B" w:rsidP="00020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Правительства</w:t>
      </w:r>
    </w:p>
    <w:p w14:paraId="7D9B9D9D" w14:textId="77777777" w:rsidR="0002039B" w:rsidRPr="0002039B" w:rsidRDefault="0002039B" w:rsidP="007467C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Российской Федерации</w:t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       М. </w:t>
      </w:r>
      <w:proofErr w:type="spellStart"/>
      <w:r w:rsidRPr="000203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Мишустин</w:t>
      </w:r>
      <w:proofErr w:type="spellEnd"/>
    </w:p>
    <w:p w14:paraId="55FA9721" w14:textId="77777777" w:rsidR="0002039B" w:rsidRDefault="000203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984BA03" w14:textId="77777777" w:rsidR="003B231E" w:rsidRPr="00E162BA" w:rsidRDefault="003B231E" w:rsidP="003B23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2B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r w:rsidR="00797BED" w:rsidRPr="00E162BA"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43E0C395" w14:textId="77777777" w:rsidR="003B231E" w:rsidRPr="00E162BA" w:rsidRDefault="003B231E" w:rsidP="003B231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2B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20BBF157" w14:textId="77777777" w:rsidR="003B231E" w:rsidRPr="00E162BA" w:rsidRDefault="003B231E" w:rsidP="003B231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2BA">
        <w:rPr>
          <w:rFonts w:ascii="Times New Roman" w:eastAsia="Calibri" w:hAnsi="Times New Roman" w:cs="Times New Roman"/>
          <w:sz w:val="28"/>
          <w:szCs w:val="28"/>
        </w:rPr>
        <w:t>от __ ___________ 20</w:t>
      </w:r>
      <w:r w:rsidR="00CA295B">
        <w:rPr>
          <w:rFonts w:ascii="Times New Roman" w:eastAsia="Calibri" w:hAnsi="Times New Roman" w:cs="Times New Roman"/>
          <w:sz w:val="28"/>
          <w:szCs w:val="28"/>
        </w:rPr>
        <w:t>20</w:t>
      </w:r>
      <w:r w:rsidRPr="00E162BA">
        <w:rPr>
          <w:rFonts w:ascii="Times New Roman" w:eastAsia="Calibri" w:hAnsi="Times New Roman" w:cs="Times New Roman"/>
          <w:sz w:val="28"/>
          <w:szCs w:val="28"/>
        </w:rPr>
        <w:t xml:space="preserve"> г. № _____</w:t>
      </w:r>
    </w:p>
    <w:p w14:paraId="652651A6" w14:textId="77777777" w:rsidR="003B231E" w:rsidRPr="00E162BA" w:rsidRDefault="003B231E" w:rsidP="003B2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172C3E" w14:textId="77777777" w:rsidR="003B231E" w:rsidRPr="00E162BA" w:rsidRDefault="003B231E" w:rsidP="003B2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="00797BED" w:rsidRPr="00E1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РАВИЛА</w:t>
      </w:r>
    </w:p>
    <w:p w14:paraId="3608FF52" w14:textId="77777777" w:rsidR="003B231E" w:rsidRPr="00B10FB8" w:rsidRDefault="0094607D" w:rsidP="003B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</w:t>
      </w:r>
      <w:r w:rsidR="00B10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становления требований энергетической эффективности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="00B10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</w:t>
      </w:r>
      <w:r w:rsidR="00B04CC2" w:rsidRPr="00B04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зданий, строений, сооружений</w:t>
      </w:r>
    </w:p>
    <w:p w14:paraId="1237BA7E" w14:textId="77777777" w:rsidR="003B231E" w:rsidRPr="00E162BA" w:rsidRDefault="003B231E" w:rsidP="003B23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FA351B" w14:textId="77777777" w:rsidR="008419C5" w:rsidRDefault="008C7DB4" w:rsidP="008C7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2B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419C5" w:rsidRPr="00673734">
        <w:rPr>
          <w:rFonts w:ascii="Times New Roman" w:eastAsia="Calibri" w:hAnsi="Times New Roman" w:cs="Times New Roman"/>
          <w:sz w:val="28"/>
          <w:szCs w:val="28"/>
        </w:rPr>
        <w:t xml:space="preserve">Требования энергетической эффективности </w:t>
      </w:r>
      <w:r w:rsidR="008419C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419C5" w:rsidRPr="00B04CC2">
        <w:rPr>
          <w:rFonts w:ascii="Times New Roman" w:eastAsia="Calibri" w:hAnsi="Times New Roman" w:cs="Times New Roman"/>
          <w:sz w:val="28"/>
          <w:szCs w:val="28"/>
          <w:lang w:bidi="ru-RU"/>
        </w:rPr>
        <w:t>зданий, строений, сооружений</w:t>
      </w:r>
      <w:r w:rsidR="008419C5" w:rsidRPr="00B04CC2" w:rsidDel="00B0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9C5" w:rsidRPr="00E162BA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8419C5">
        <w:rPr>
          <w:rFonts w:ascii="Times New Roman" w:eastAsia="Calibri" w:hAnsi="Times New Roman" w:cs="Times New Roman"/>
          <w:sz w:val="28"/>
          <w:szCs w:val="28"/>
        </w:rPr>
        <w:t>–</w:t>
      </w:r>
      <w:r w:rsidR="008419C5" w:rsidRPr="00E16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9C5">
        <w:rPr>
          <w:rFonts w:ascii="Times New Roman" w:eastAsia="Calibri" w:hAnsi="Times New Roman" w:cs="Times New Roman"/>
          <w:sz w:val="28"/>
          <w:szCs w:val="28"/>
        </w:rPr>
        <w:t>требования энергетической эффективности</w:t>
      </w:r>
      <w:r w:rsidR="008419C5" w:rsidRPr="00E162BA">
        <w:rPr>
          <w:rFonts w:ascii="Times New Roman" w:eastAsia="Calibri" w:hAnsi="Times New Roman" w:cs="Times New Roman"/>
          <w:sz w:val="28"/>
          <w:szCs w:val="28"/>
        </w:rPr>
        <w:t>)</w:t>
      </w:r>
      <w:r w:rsidR="00841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9C5" w:rsidRPr="00673734">
        <w:rPr>
          <w:rFonts w:ascii="Times New Roman" w:eastAsia="Calibri" w:hAnsi="Times New Roman" w:cs="Times New Roman"/>
          <w:sz w:val="28"/>
          <w:szCs w:val="28"/>
        </w:rPr>
        <w:t>устанавливаются Министерством строительства и жилищно-коммунального хозяйства Российской Федерации</w:t>
      </w:r>
      <w:r w:rsidR="008419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D45BFF" w14:textId="77777777" w:rsidR="00F0138D" w:rsidRPr="0056219D" w:rsidRDefault="008419C5" w:rsidP="000269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698A" w:rsidRPr="0056219D">
        <w:rPr>
          <w:rFonts w:ascii="Times New Roman" w:eastAsia="Calibri" w:hAnsi="Times New Roman" w:cs="Times New Roman"/>
          <w:sz w:val="28"/>
          <w:szCs w:val="28"/>
        </w:rPr>
        <w:t>. Установление требований энергетической эффективности осуществляется путем определения</w:t>
      </w:r>
      <w:r w:rsidR="00F0138D" w:rsidRPr="0056219D">
        <w:rPr>
          <w:rFonts w:ascii="Times New Roman" w:eastAsia="Calibri" w:hAnsi="Times New Roman" w:cs="Times New Roman"/>
          <w:sz w:val="28"/>
          <w:szCs w:val="28"/>
        </w:rPr>
        <w:t>:</w:t>
      </w:r>
      <w:r w:rsidR="0002698A" w:rsidRPr="005621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A23F8" w14:textId="77777777" w:rsidR="00F0138D" w:rsidRPr="0056219D" w:rsidRDefault="008419C5" w:rsidP="00F01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138D" w:rsidRPr="0056219D">
        <w:rPr>
          <w:rFonts w:ascii="Times New Roman" w:eastAsia="Calibri" w:hAnsi="Times New Roman" w:cs="Times New Roman"/>
          <w:sz w:val="28"/>
          <w:szCs w:val="28"/>
        </w:rPr>
        <w:t>) показателей, характеризующих удельную величину расхода энергетических ресурсов в здании, строении, сооружении;</w:t>
      </w:r>
    </w:p>
    <w:p w14:paraId="7BA2D53B" w14:textId="77777777" w:rsidR="00F0138D" w:rsidRPr="0056219D" w:rsidRDefault="008419C5" w:rsidP="00F01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0138D" w:rsidRPr="0056219D">
        <w:rPr>
          <w:rFonts w:ascii="Times New Roman" w:eastAsia="Calibri" w:hAnsi="Times New Roman" w:cs="Times New Roman"/>
          <w:sz w:val="28"/>
          <w:szCs w:val="28"/>
        </w:rPr>
        <w:t>) 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14:paraId="30DB2741" w14:textId="77777777" w:rsidR="00F0138D" w:rsidRPr="0056219D" w:rsidRDefault="008419C5" w:rsidP="00F01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0138D" w:rsidRPr="0056219D">
        <w:rPr>
          <w:rFonts w:ascii="Times New Roman" w:eastAsia="Calibri" w:hAnsi="Times New Roman" w:cs="Times New Roman"/>
          <w:sz w:val="28"/>
          <w:szCs w:val="28"/>
        </w:rPr>
        <w:t>) требований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  <w:r w:rsidR="00F0138D" w:rsidRPr="0056219D" w:rsidDel="00F013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7DB4F7" w14:textId="77777777" w:rsidR="0002698A" w:rsidRPr="0056219D" w:rsidRDefault="008419C5" w:rsidP="00266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E189B" w:rsidRPr="005621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215E" w:rsidRPr="0041215E">
        <w:rPr>
          <w:rFonts w:ascii="Times New Roman" w:eastAsia="Calibri" w:hAnsi="Times New Roman" w:cs="Times New Roman"/>
          <w:sz w:val="28"/>
          <w:szCs w:val="28"/>
        </w:rPr>
        <w:t>Требования энергетической эффективности устанавливаются с соблюдением требований энергетической эффективности зданий и сооружений, установленных Федеральным законом от 30 декабря 2009 г. № 384-ФЗ «Технический регламент о безопасности зданий и сооружений» (Собрание законодательства Российской Федерации, 2010, № 1, ст. 5; 2013, № 27, ст. 3477)</w:t>
      </w:r>
      <w:r w:rsidR="00747D61" w:rsidRPr="005621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944518" w14:textId="77777777" w:rsidR="00E45DB7" w:rsidRDefault="008419C5" w:rsidP="00E45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73734" w:rsidRPr="0056219D">
        <w:rPr>
          <w:rFonts w:ascii="Times New Roman" w:eastAsia="Calibri" w:hAnsi="Times New Roman" w:cs="Times New Roman"/>
          <w:sz w:val="28"/>
          <w:szCs w:val="28"/>
        </w:rPr>
        <w:t xml:space="preserve">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</w:t>
      </w:r>
      <w:r w:rsidR="00673734" w:rsidRPr="00673734">
        <w:rPr>
          <w:rFonts w:ascii="Times New Roman" w:eastAsia="Calibri" w:hAnsi="Times New Roman" w:cs="Times New Roman"/>
          <w:sz w:val="28"/>
          <w:szCs w:val="28"/>
        </w:rPr>
        <w:t>и повышения энергетической эффективности</w:t>
      </w:r>
      <w:r w:rsidR="008E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DB7">
        <w:rPr>
          <w:rFonts w:ascii="Times New Roman" w:eastAsia="Calibri" w:hAnsi="Times New Roman" w:cs="Times New Roman"/>
          <w:sz w:val="28"/>
          <w:szCs w:val="28"/>
        </w:rPr>
        <w:t>изменение требований</w:t>
      </w:r>
      <w:r w:rsidR="008E5EB6" w:rsidRPr="00673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DB7">
        <w:rPr>
          <w:rFonts w:ascii="Times New Roman" w:eastAsia="Calibri" w:hAnsi="Times New Roman" w:cs="Times New Roman"/>
          <w:sz w:val="28"/>
          <w:szCs w:val="28"/>
        </w:rPr>
        <w:t xml:space="preserve">энергетической эффективности в части </w:t>
      </w:r>
      <w:r w:rsidR="00F0138D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="00E45DB7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E45DB7" w:rsidRPr="00A732EF">
        <w:rPr>
          <w:rFonts w:ascii="Times New Roman" w:eastAsia="Calibri" w:hAnsi="Times New Roman" w:cs="Times New Roman"/>
          <w:sz w:val="28"/>
          <w:szCs w:val="28"/>
        </w:rPr>
        <w:t>, характеризующ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="00E45DB7" w:rsidRPr="00A732EF">
        <w:rPr>
          <w:rFonts w:ascii="Times New Roman" w:eastAsia="Calibri" w:hAnsi="Times New Roman" w:cs="Times New Roman"/>
          <w:sz w:val="28"/>
          <w:szCs w:val="28"/>
        </w:rPr>
        <w:t xml:space="preserve"> удельную величину расхода энергетических ресурсов в здании</w:t>
      </w:r>
      <w:r w:rsidRPr="008419C5">
        <w:rPr>
          <w:rFonts w:ascii="Times New Roman" w:eastAsia="Calibri" w:hAnsi="Times New Roman" w:cs="Times New Roman"/>
          <w:sz w:val="28"/>
          <w:szCs w:val="28"/>
        </w:rPr>
        <w:t>, строении, сооружении</w:t>
      </w:r>
      <w:r w:rsidR="00E45D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2B69A2" w14:textId="77777777" w:rsidR="008419C5" w:rsidRPr="0056219D" w:rsidRDefault="008419C5" w:rsidP="0084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73734">
        <w:rPr>
          <w:rFonts w:ascii="Times New Roman" w:eastAsia="Calibri" w:hAnsi="Times New Roman" w:cs="Times New Roman"/>
          <w:sz w:val="28"/>
          <w:szCs w:val="28"/>
        </w:rPr>
        <w:t>Требования энергетической эффективности подлежат применению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2EF">
        <w:rPr>
          <w:rFonts w:ascii="Times New Roman" w:eastAsia="Calibri" w:hAnsi="Times New Roman" w:cs="Times New Roman"/>
          <w:sz w:val="28"/>
          <w:szCs w:val="28"/>
        </w:rPr>
        <w:t>проектировани</w:t>
      </w:r>
      <w:r w:rsidRPr="00514554">
        <w:rPr>
          <w:rFonts w:ascii="Times New Roman" w:eastAsia="Calibri" w:hAnsi="Times New Roman" w:cs="Times New Roman"/>
          <w:sz w:val="28"/>
          <w:szCs w:val="28"/>
        </w:rPr>
        <w:t>и</w:t>
      </w:r>
      <w:r w:rsidRPr="00A732EF">
        <w:rPr>
          <w:rFonts w:ascii="Times New Roman" w:eastAsia="Calibri" w:hAnsi="Times New Roman" w:cs="Times New Roman"/>
          <w:sz w:val="28"/>
          <w:szCs w:val="28"/>
        </w:rPr>
        <w:t xml:space="preserve"> (включая изыскания), строительств</w:t>
      </w:r>
      <w:r w:rsidRPr="00514554">
        <w:rPr>
          <w:rFonts w:ascii="Times New Roman" w:eastAsia="Calibri" w:hAnsi="Times New Roman" w:cs="Times New Roman"/>
          <w:sz w:val="28"/>
          <w:szCs w:val="28"/>
        </w:rPr>
        <w:t>е</w:t>
      </w:r>
      <w:r w:rsidRPr="00A732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реконструкции, капитальном ремонте, </w:t>
      </w:r>
      <w:r w:rsidRPr="00A732EF">
        <w:rPr>
          <w:rFonts w:ascii="Times New Roman" w:eastAsia="Calibri" w:hAnsi="Times New Roman" w:cs="Times New Roman"/>
          <w:sz w:val="28"/>
          <w:szCs w:val="28"/>
        </w:rPr>
        <w:t>монтаж</w:t>
      </w:r>
      <w:r w:rsidRPr="00514554">
        <w:rPr>
          <w:rFonts w:ascii="Times New Roman" w:eastAsia="Calibri" w:hAnsi="Times New Roman" w:cs="Times New Roman"/>
          <w:sz w:val="28"/>
          <w:szCs w:val="28"/>
        </w:rPr>
        <w:t>е</w:t>
      </w:r>
      <w:r w:rsidRPr="00A732EF">
        <w:rPr>
          <w:rFonts w:ascii="Times New Roman" w:eastAsia="Calibri" w:hAnsi="Times New Roman" w:cs="Times New Roman"/>
          <w:sz w:val="28"/>
          <w:szCs w:val="28"/>
        </w:rPr>
        <w:t>, наладк</w:t>
      </w:r>
      <w:r w:rsidRPr="00514554">
        <w:rPr>
          <w:rFonts w:ascii="Times New Roman" w:eastAsia="Calibri" w:hAnsi="Times New Roman" w:cs="Times New Roman"/>
          <w:sz w:val="28"/>
          <w:szCs w:val="28"/>
        </w:rPr>
        <w:t>е</w:t>
      </w:r>
      <w:r w:rsidRPr="00A732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0ABF">
        <w:rPr>
          <w:rFonts w:ascii="Times New Roman" w:eastAsia="Calibri" w:hAnsi="Times New Roman" w:cs="Times New Roman"/>
          <w:sz w:val="28"/>
          <w:szCs w:val="28"/>
        </w:rPr>
        <w:t xml:space="preserve">эксплуатации </w:t>
      </w:r>
      <w:r w:rsidRPr="009D4438">
        <w:rPr>
          <w:rFonts w:ascii="Times New Roman" w:eastAsia="Calibri" w:hAnsi="Times New Roman" w:cs="Times New Roman"/>
          <w:sz w:val="28"/>
          <w:szCs w:val="28"/>
        </w:rPr>
        <w:t>и утилизации (сносе)</w:t>
      </w:r>
      <w:r w:rsidRPr="00650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dst100048"/>
      <w:bookmarkEnd w:id="1"/>
      <w:r w:rsidRPr="00650ABF">
        <w:rPr>
          <w:rFonts w:ascii="Times New Roman" w:eastAsia="Calibri" w:hAnsi="Times New Roman" w:cs="Times New Roman"/>
          <w:sz w:val="28"/>
          <w:szCs w:val="28"/>
          <w:lang w:bidi="ru-RU"/>
        </w:rPr>
        <w:t>зданий, строений, сооружений</w:t>
      </w:r>
      <w:r w:rsidRPr="009D4438">
        <w:rPr>
          <w:rFonts w:ascii="Times New Roman" w:eastAsia="Calibri" w:hAnsi="Times New Roman" w:cs="Times New Roman"/>
          <w:sz w:val="28"/>
          <w:szCs w:val="28"/>
        </w:rPr>
        <w:t>, оборудованных теплопотребляющими установками</w:t>
      </w:r>
      <w:r w:rsidRPr="00673734">
        <w:rPr>
          <w:rFonts w:ascii="Times New Roman" w:eastAsia="Calibri" w:hAnsi="Times New Roman" w:cs="Times New Roman"/>
          <w:sz w:val="28"/>
          <w:szCs w:val="28"/>
        </w:rPr>
        <w:t xml:space="preserve">, электроприемниками, водоразборными устройствами и (или) устройствами для </w:t>
      </w:r>
      <w:r w:rsidRPr="006737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</w:t>
      </w:r>
      <w:r w:rsidRPr="0056219D">
        <w:rPr>
          <w:rFonts w:ascii="Times New Roman" w:eastAsia="Calibri" w:hAnsi="Times New Roman" w:cs="Times New Roman"/>
          <w:sz w:val="28"/>
          <w:szCs w:val="28"/>
        </w:rPr>
        <w:t xml:space="preserve">сооружений, определенных частью 5 статьи 11 Федерального закона </w:t>
      </w:r>
      <w:r w:rsidRPr="00562DEC">
        <w:rPr>
          <w:rFonts w:ascii="Times New Roman" w:eastAsia="Calibri" w:hAnsi="Times New Roman" w:cs="Times New Roman"/>
          <w:sz w:val="28"/>
          <w:szCs w:val="28"/>
          <w:lang w:bidi="ru-RU"/>
        </w:rPr>
        <w:t>от 23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 </w:t>
      </w:r>
      <w:r w:rsidRPr="00562DE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ноября 2009 г. № 261-ФЗ </w:t>
      </w:r>
      <w:r w:rsidRPr="0056219D">
        <w:rPr>
          <w:rFonts w:ascii="Times New Roman" w:eastAsia="Calibri" w:hAnsi="Times New Roman" w:cs="Times New Roman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62DEC">
        <w:rPr>
          <w:rFonts w:ascii="Times New Roman" w:eastAsia="Calibri" w:hAnsi="Times New Roman" w:cs="Times New Roman"/>
          <w:sz w:val="28"/>
          <w:szCs w:val="28"/>
          <w:lang w:bidi="ru-RU"/>
        </w:rPr>
        <w:t>Собрание законодательства Российской Федерации, 2009, № 48, ст. 5711; 2019, № 30, ст. 4143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621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80435E" w14:textId="77777777" w:rsidR="00266F4C" w:rsidRDefault="00266F4C" w:rsidP="00266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A54CFB" w14:textId="77777777" w:rsidR="00266F4C" w:rsidRDefault="00266F4C" w:rsidP="00266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871F3D" w14:textId="77777777" w:rsidR="00266F4C" w:rsidRDefault="00266F4C" w:rsidP="00266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63C629C5" w14:textId="77777777" w:rsidR="0002698A" w:rsidRDefault="000269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43D56C3" w14:textId="77777777" w:rsidR="009D4438" w:rsidRPr="00E162BA" w:rsidRDefault="009D4438" w:rsidP="009D44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2BA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14:paraId="00365BC6" w14:textId="77777777" w:rsidR="009D4438" w:rsidRPr="00E162BA" w:rsidRDefault="009D4438" w:rsidP="009D4438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2B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406B61BE" w14:textId="77777777" w:rsidR="009D4438" w:rsidRPr="00E162BA" w:rsidRDefault="009D4438" w:rsidP="009D4438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62BA">
        <w:rPr>
          <w:rFonts w:ascii="Times New Roman" w:eastAsia="Calibri" w:hAnsi="Times New Roman" w:cs="Times New Roman"/>
          <w:sz w:val="28"/>
          <w:szCs w:val="28"/>
        </w:rPr>
        <w:t>от __ ___________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162BA">
        <w:rPr>
          <w:rFonts w:ascii="Times New Roman" w:eastAsia="Calibri" w:hAnsi="Times New Roman" w:cs="Times New Roman"/>
          <w:sz w:val="28"/>
          <w:szCs w:val="28"/>
        </w:rPr>
        <w:t xml:space="preserve"> г. № _____</w:t>
      </w:r>
    </w:p>
    <w:p w14:paraId="7291934F" w14:textId="77777777" w:rsidR="009D4438" w:rsidRDefault="009D4438" w:rsidP="009D44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CD2B65" w14:textId="77777777" w:rsidR="00EE5FE6" w:rsidRPr="00E162BA" w:rsidRDefault="00EE5FE6" w:rsidP="009D44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69889" w14:textId="77777777" w:rsidR="009D4438" w:rsidRPr="00E162BA" w:rsidRDefault="009D4438" w:rsidP="009D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Требования к правилам определения </w:t>
      </w:r>
      <w:r w:rsidR="005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класса энергетической эффективности многоквартирных домов</w:t>
      </w:r>
    </w:p>
    <w:p w14:paraId="07168741" w14:textId="77777777" w:rsidR="009D4438" w:rsidRDefault="009D4438" w:rsidP="009D44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F8708" w14:textId="3BBD6404" w:rsidR="009D4438" w:rsidRPr="009D4438" w:rsidRDefault="009D4438" w:rsidP="00562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438">
        <w:rPr>
          <w:rFonts w:ascii="Times New Roman" w:eastAsia="Calibri" w:hAnsi="Times New Roman" w:cs="Times New Roman"/>
          <w:sz w:val="28"/>
          <w:szCs w:val="28"/>
        </w:rPr>
        <w:t xml:space="preserve">1. Правила определения класса энергетической эффективности </w:t>
      </w:r>
      <w:r w:rsidR="008419C5" w:rsidRPr="008419C5">
        <w:rPr>
          <w:rFonts w:ascii="Times New Roman" w:eastAsia="Calibri" w:hAnsi="Times New Roman" w:cs="Times New Roman"/>
          <w:sz w:val="28"/>
          <w:szCs w:val="28"/>
        </w:rPr>
        <w:t xml:space="preserve">многоквартирных домов </w:t>
      </w:r>
      <w:r w:rsidR="00B76999" w:rsidRPr="00B76999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7C0212">
        <w:rPr>
          <w:rFonts w:ascii="Times New Roman" w:eastAsia="Calibri" w:hAnsi="Times New Roman" w:cs="Times New Roman"/>
          <w:sz w:val="28"/>
          <w:szCs w:val="28"/>
        </w:rPr>
        <w:t>–</w:t>
      </w:r>
      <w:r w:rsidR="00B76999" w:rsidRPr="00B76999">
        <w:rPr>
          <w:rFonts w:ascii="Times New Roman" w:eastAsia="Calibri" w:hAnsi="Times New Roman" w:cs="Times New Roman"/>
          <w:sz w:val="28"/>
          <w:szCs w:val="28"/>
        </w:rPr>
        <w:t xml:space="preserve"> класс энергетической эффективности)</w:t>
      </w:r>
      <w:r w:rsidR="00B76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438">
        <w:rPr>
          <w:rFonts w:ascii="Times New Roman" w:eastAsia="Calibri" w:hAnsi="Times New Roman" w:cs="Times New Roman"/>
          <w:sz w:val="28"/>
          <w:szCs w:val="28"/>
        </w:rPr>
        <w:t>устанавливаются Министерством строительства и жилищно-коммунального хозяйства Российской Федерации.</w:t>
      </w:r>
    </w:p>
    <w:p w14:paraId="33FBFD26" w14:textId="77777777" w:rsidR="00C43AF6" w:rsidRDefault="00EE5FE6" w:rsidP="00C43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00D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7844" w:rsidRPr="009D4438">
        <w:rPr>
          <w:rFonts w:ascii="Times New Roman" w:eastAsia="Calibri" w:hAnsi="Times New Roman" w:cs="Times New Roman"/>
          <w:sz w:val="28"/>
          <w:szCs w:val="28"/>
        </w:rPr>
        <w:t>Класс энергетической эффективности</w:t>
      </w:r>
      <w:r w:rsidR="00C43AF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52B59F8" w14:textId="050C959B" w:rsidR="008A7844" w:rsidRPr="002B3808" w:rsidRDefault="00C43AF6" w:rsidP="00C43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43AF6">
        <w:rPr>
          <w:rFonts w:ascii="Times New Roman" w:eastAsia="Calibri" w:hAnsi="Times New Roman" w:cs="Times New Roman"/>
          <w:sz w:val="28"/>
          <w:szCs w:val="28"/>
        </w:rPr>
        <w:t>определяется органом государственного строительного надзора для многоквартирного дома, подлежащего государственному строительному надзору,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проектной документации и указывается</w:t>
      </w:r>
      <w:r w:rsidRPr="00C43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844" w:rsidRPr="008A7844">
        <w:rPr>
          <w:rFonts w:ascii="Times New Roman" w:eastAsia="Calibri" w:hAnsi="Times New Roman" w:cs="Times New Roman"/>
          <w:sz w:val="28"/>
          <w:szCs w:val="28"/>
        </w:rPr>
        <w:t>в заключении органа государственного строительного надзора о соответствии</w:t>
      </w:r>
      <w:r w:rsidR="009A531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275DA7" w14:textId="77777777" w:rsidR="00C43AF6" w:rsidRPr="00014220" w:rsidRDefault="00C43AF6" w:rsidP="00266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220">
        <w:rPr>
          <w:rFonts w:ascii="Times New Roman" w:eastAsia="Calibri" w:hAnsi="Times New Roman" w:cs="Times New Roman"/>
          <w:sz w:val="28"/>
          <w:szCs w:val="28"/>
        </w:rPr>
        <w:t>б) определяется органом государственного жилищного надзора в процессе эксплуатации многоквартирного дома, которому при вводе в эксплуатацию присвоен класс энергетической эффективности</w:t>
      </w:r>
      <w:r w:rsidR="00266EDC" w:rsidRPr="00014220">
        <w:rPr>
          <w:rFonts w:ascii="Times New Roman" w:eastAsia="Calibri" w:hAnsi="Times New Roman" w:cs="Times New Roman"/>
          <w:sz w:val="28"/>
          <w:szCs w:val="28"/>
        </w:rPr>
        <w:t>, на основании проектной документации и информации о многоквартирном доме и указывается в акте проверки соответствия многоквартирного дома требованиям энергетической эффективности</w:t>
      </w:r>
      <w:r w:rsidRPr="000142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40B259" w14:textId="77777777" w:rsidR="00064129" w:rsidRPr="009D4438" w:rsidRDefault="00EE5FE6" w:rsidP="00064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00D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4129" w:rsidRPr="009D4438">
        <w:rPr>
          <w:rFonts w:ascii="Times New Roman" w:eastAsia="Calibri" w:hAnsi="Times New Roman" w:cs="Times New Roman"/>
          <w:sz w:val="28"/>
          <w:szCs w:val="28"/>
        </w:rPr>
        <w:t>В устанавливаемых правилах определения класса энергетической эффективности указываются:</w:t>
      </w:r>
    </w:p>
    <w:p w14:paraId="0D06E2A4" w14:textId="77777777" w:rsidR="00064129" w:rsidRPr="009D4438" w:rsidRDefault="00064129" w:rsidP="00064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438">
        <w:rPr>
          <w:rFonts w:ascii="Times New Roman" w:eastAsia="Calibri" w:hAnsi="Times New Roman" w:cs="Times New Roman"/>
          <w:sz w:val="28"/>
          <w:szCs w:val="28"/>
        </w:rPr>
        <w:t>а) перечень классов энергетической эффективности и их обозначения;</w:t>
      </w:r>
    </w:p>
    <w:p w14:paraId="5C316D0A" w14:textId="249D3477" w:rsidR="00064129" w:rsidRDefault="00064129" w:rsidP="00064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9D4438">
        <w:rPr>
          <w:rFonts w:ascii="Times New Roman" w:eastAsia="Calibri" w:hAnsi="Times New Roman" w:cs="Times New Roman"/>
          <w:sz w:val="28"/>
          <w:szCs w:val="28"/>
        </w:rPr>
        <w:t>) требования к указателю (маркировке) класса энергетической эффективности</w:t>
      </w:r>
      <w:r w:rsidR="000142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311310" w14:textId="77777777" w:rsidR="008E18EA" w:rsidRPr="009D4438" w:rsidRDefault="00EE5FE6" w:rsidP="008E1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E18EA" w:rsidRPr="009D4438">
        <w:rPr>
          <w:rFonts w:ascii="Times New Roman" w:eastAsia="Calibri" w:hAnsi="Times New Roman" w:cs="Times New Roman"/>
          <w:sz w:val="28"/>
          <w:szCs w:val="28"/>
        </w:rPr>
        <w:t>. Для каждого класса энергетической эффективности устанавливаются соответствующие данному классу минимальные и максимальные значения величины отклонения показателя</w:t>
      </w:r>
      <w:r w:rsidR="008E18EA">
        <w:rPr>
          <w:rFonts w:ascii="Times New Roman" w:eastAsia="Calibri" w:hAnsi="Times New Roman" w:cs="Times New Roman"/>
          <w:sz w:val="28"/>
          <w:szCs w:val="28"/>
        </w:rPr>
        <w:t>, характеризующего</w:t>
      </w:r>
      <w:r w:rsidR="008E18EA" w:rsidRPr="009D4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8EA" w:rsidRPr="00A732EF">
        <w:rPr>
          <w:rFonts w:ascii="Times New Roman" w:eastAsia="Calibri" w:hAnsi="Times New Roman" w:cs="Times New Roman"/>
          <w:sz w:val="28"/>
          <w:szCs w:val="28"/>
        </w:rPr>
        <w:t xml:space="preserve">удельную величину расхода энергетических ресурсов в </w:t>
      </w:r>
      <w:r w:rsidR="008E18EA">
        <w:rPr>
          <w:rFonts w:ascii="Times New Roman" w:eastAsia="Calibri" w:hAnsi="Times New Roman" w:cs="Times New Roman"/>
          <w:sz w:val="28"/>
          <w:szCs w:val="28"/>
        </w:rPr>
        <w:t>многоквартирном доме</w:t>
      </w:r>
      <w:r w:rsidR="008E18EA" w:rsidRPr="009D44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18EA">
        <w:rPr>
          <w:rFonts w:ascii="Times New Roman" w:eastAsia="Calibri" w:hAnsi="Times New Roman" w:cs="Times New Roman"/>
          <w:sz w:val="28"/>
          <w:szCs w:val="28"/>
        </w:rPr>
        <w:t xml:space="preserve">а также обязательные </w:t>
      </w:r>
      <w:r w:rsidR="008E18EA" w:rsidRPr="009D4438">
        <w:rPr>
          <w:rFonts w:ascii="Times New Roman" w:eastAsia="Calibri" w:hAnsi="Times New Roman" w:cs="Times New Roman"/>
          <w:sz w:val="28"/>
          <w:szCs w:val="28"/>
        </w:rPr>
        <w:t>для наивысших классов энергетической эффективности</w:t>
      </w:r>
      <w:r w:rsidR="008E18EA">
        <w:rPr>
          <w:rFonts w:ascii="Times New Roman" w:eastAsia="Calibri" w:hAnsi="Times New Roman" w:cs="Times New Roman"/>
          <w:sz w:val="28"/>
          <w:szCs w:val="28"/>
        </w:rPr>
        <w:t xml:space="preserve"> требования к оснащению здания приборами учета</w:t>
      </w:r>
      <w:r w:rsidR="008E18EA" w:rsidRPr="009D44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5455F" w14:textId="77777777" w:rsidR="00BE1D3F" w:rsidRPr="00014220" w:rsidRDefault="00EE5FE6" w:rsidP="00EB2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D4438" w:rsidRPr="00014220">
        <w:rPr>
          <w:rFonts w:ascii="Times New Roman" w:eastAsia="Calibri" w:hAnsi="Times New Roman" w:cs="Times New Roman"/>
          <w:sz w:val="28"/>
          <w:szCs w:val="28"/>
        </w:rPr>
        <w:t>. Класс энергетической эффективности определяетс</w:t>
      </w:r>
      <w:r w:rsidR="00EB24A9" w:rsidRPr="0001422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9C3CB4" w:rsidRPr="00014220">
        <w:rPr>
          <w:rFonts w:ascii="Times New Roman" w:eastAsia="Calibri" w:hAnsi="Times New Roman" w:cs="Times New Roman"/>
          <w:sz w:val="28"/>
          <w:szCs w:val="28"/>
        </w:rPr>
        <w:t>исходя из сравнения (определения величины отклонения) проектного значения показателя, характеризующ</w:t>
      </w:r>
      <w:r w:rsidR="00014220">
        <w:rPr>
          <w:rFonts w:ascii="Times New Roman" w:eastAsia="Calibri" w:hAnsi="Times New Roman" w:cs="Times New Roman"/>
          <w:sz w:val="28"/>
          <w:szCs w:val="28"/>
        </w:rPr>
        <w:t>его</w:t>
      </w:r>
      <w:r w:rsidR="009C3CB4" w:rsidRPr="00014220">
        <w:rPr>
          <w:rFonts w:ascii="Times New Roman" w:eastAsia="Calibri" w:hAnsi="Times New Roman" w:cs="Times New Roman"/>
          <w:sz w:val="28"/>
          <w:szCs w:val="28"/>
        </w:rPr>
        <w:t xml:space="preserve"> удельную величину расхода энергетических ресурсов в многоквартирном доме, и нормативного значения показателя, характеризующ</w:t>
      </w:r>
      <w:r w:rsidR="00014220">
        <w:rPr>
          <w:rFonts w:ascii="Times New Roman" w:eastAsia="Calibri" w:hAnsi="Times New Roman" w:cs="Times New Roman"/>
          <w:sz w:val="28"/>
          <w:szCs w:val="28"/>
        </w:rPr>
        <w:t>его</w:t>
      </w:r>
      <w:r w:rsidR="009C3CB4" w:rsidRPr="00014220">
        <w:rPr>
          <w:rFonts w:ascii="Times New Roman" w:eastAsia="Calibri" w:hAnsi="Times New Roman" w:cs="Times New Roman"/>
          <w:sz w:val="28"/>
          <w:szCs w:val="28"/>
        </w:rPr>
        <w:t xml:space="preserve"> удельную величину расхода энергетических ресурсов в многоквартирном доме, установленного в </w:t>
      </w:r>
      <w:r w:rsidR="00014220" w:rsidRPr="00014220">
        <w:rPr>
          <w:rFonts w:ascii="Times New Roman" w:eastAsia="Calibri" w:hAnsi="Times New Roman" w:cs="Times New Roman"/>
          <w:sz w:val="28"/>
          <w:szCs w:val="28"/>
        </w:rPr>
        <w:t>т</w:t>
      </w:r>
      <w:r w:rsidR="009C3CB4" w:rsidRPr="00014220">
        <w:rPr>
          <w:rFonts w:ascii="Times New Roman" w:eastAsia="Calibri" w:hAnsi="Times New Roman" w:cs="Times New Roman"/>
          <w:sz w:val="28"/>
          <w:szCs w:val="28"/>
        </w:rPr>
        <w:t>ребованиях энергетической эффективности</w:t>
      </w:r>
      <w:r w:rsidR="00EB24A9" w:rsidRPr="000142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33164" w14:textId="77777777" w:rsidR="008E18EA" w:rsidRDefault="008E18EA" w:rsidP="000142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FAA809" w14:textId="77777777" w:rsidR="008E18EA" w:rsidRPr="00673734" w:rsidRDefault="008E18EA" w:rsidP="000142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0D51E3" w14:textId="77777777" w:rsidR="006D2F9E" w:rsidRPr="00E162BA" w:rsidRDefault="006D2F9E" w:rsidP="000142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220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sectPr w:rsidR="006D2F9E" w:rsidRPr="00E162BA" w:rsidSect="00E27A4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737F" w14:textId="77777777" w:rsidR="00C646DE" w:rsidRDefault="00C646DE">
      <w:pPr>
        <w:spacing w:after="0" w:line="240" w:lineRule="auto"/>
      </w:pPr>
      <w:r>
        <w:separator/>
      </w:r>
    </w:p>
  </w:endnote>
  <w:endnote w:type="continuationSeparator" w:id="0">
    <w:p w14:paraId="01487CFC" w14:textId="77777777" w:rsidR="00C646DE" w:rsidRDefault="00C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96A09" w14:textId="77777777" w:rsidR="00C646DE" w:rsidRDefault="00C646DE">
      <w:pPr>
        <w:spacing w:after="0" w:line="240" w:lineRule="auto"/>
      </w:pPr>
      <w:r>
        <w:separator/>
      </w:r>
    </w:p>
  </w:footnote>
  <w:footnote w:type="continuationSeparator" w:id="0">
    <w:p w14:paraId="7750B587" w14:textId="77777777" w:rsidR="00C646DE" w:rsidRDefault="00C6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574691"/>
      <w:docPartObj>
        <w:docPartGallery w:val="Page Numbers (Top of Page)"/>
        <w:docPartUnique/>
      </w:docPartObj>
    </w:sdtPr>
    <w:sdtEndPr/>
    <w:sdtContent>
      <w:p w14:paraId="786316CA" w14:textId="31A285D7" w:rsidR="00BC3436" w:rsidRDefault="00BC34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0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6E331B" w14:textId="77777777" w:rsidR="00BC3436" w:rsidRDefault="00BC3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88F"/>
    <w:multiLevelType w:val="multilevel"/>
    <w:tmpl w:val="EA28A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C657A7"/>
    <w:multiLevelType w:val="hybridMultilevel"/>
    <w:tmpl w:val="BCBA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7356D6"/>
    <w:multiLevelType w:val="multilevel"/>
    <w:tmpl w:val="1062C7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A8E3B69"/>
    <w:multiLevelType w:val="hybridMultilevel"/>
    <w:tmpl w:val="EC10D3CE"/>
    <w:lvl w:ilvl="0" w:tplc="2CEE1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0737D9"/>
    <w:multiLevelType w:val="hybridMultilevel"/>
    <w:tmpl w:val="FF26EC66"/>
    <w:lvl w:ilvl="0" w:tplc="255C8F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A2C405C"/>
    <w:multiLevelType w:val="multilevel"/>
    <w:tmpl w:val="B2668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BD"/>
    <w:rsid w:val="00013465"/>
    <w:rsid w:val="00014220"/>
    <w:rsid w:val="0002039B"/>
    <w:rsid w:val="0002273B"/>
    <w:rsid w:val="0002698A"/>
    <w:rsid w:val="0003000E"/>
    <w:rsid w:val="00043650"/>
    <w:rsid w:val="00064129"/>
    <w:rsid w:val="00066681"/>
    <w:rsid w:val="000B175B"/>
    <w:rsid w:val="000C684B"/>
    <w:rsid w:val="000C6910"/>
    <w:rsid w:val="000C69B6"/>
    <w:rsid w:val="000D37BC"/>
    <w:rsid w:val="000D40A9"/>
    <w:rsid w:val="000E0EA6"/>
    <w:rsid w:val="000F677F"/>
    <w:rsid w:val="001008F9"/>
    <w:rsid w:val="00100E9B"/>
    <w:rsid w:val="00104E9A"/>
    <w:rsid w:val="00114C94"/>
    <w:rsid w:val="00124C79"/>
    <w:rsid w:val="001366DA"/>
    <w:rsid w:val="00151E1E"/>
    <w:rsid w:val="00153535"/>
    <w:rsid w:val="00163C92"/>
    <w:rsid w:val="00166475"/>
    <w:rsid w:val="00175C44"/>
    <w:rsid w:val="0017735E"/>
    <w:rsid w:val="0018690D"/>
    <w:rsid w:val="0019554C"/>
    <w:rsid w:val="001B5B51"/>
    <w:rsid w:val="001D4BA2"/>
    <w:rsid w:val="001E387D"/>
    <w:rsid w:val="001F2E88"/>
    <w:rsid w:val="001F4352"/>
    <w:rsid w:val="001F56A9"/>
    <w:rsid w:val="00204CC7"/>
    <w:rsid w:val="00205633"/>
    <w:rsid w:val="002363AD"/>
    <w:rsid w:val="00237A6F"/>
    <w:rsid w:val="00242A97"/>
    <w:rsid w:val="002446FF"/>
    <w:rsid w:val="00247BD1"/>
    <w:rsid w:val="002536D1"/>
    <w:rsid w:val="00257230"/>
    <w:rsid w:val="00266EDC"/>
    <w:rsid w:val="00266F4C"/>
    <w:rsid w:val="0026784F"/>
    <w:rsid w:val="00267940"/>
    <w:rsid w:val="00286235"/>
    <w:rsid w:val="002B3808"/>
    <w:rsid w:val="002B7260"/>
    <w:rsid w:val="002C0919"/>
    <w:rsid w:val="002D3E3D"/>
    <w:rsid w:val="002D4399"/>
    <w:rsid w:val="002E0CF8"/>
    <w:rsid w:val="002E6604"/>
    <w:rsid w:val="002F6FE5"/>
    <w:rsid w:val="00300D38"/>
    <w:rsid w:val="00310528"/>
    <w:rsid w:val="0032134A"/>
    <w:rsid w:val="00326472"/>
    <w:rsid w:val="00333B9F"/>
    <w:rsid w:val="0033477E"/>
    <w:rsid w:val="003359E6"/>
    <w:rsid w:val="00341F78"/>
    <w:rsid w:val="00345787"/>
    <w:rsid w:val="003862A3"/>
    <w:rsid w:val="00395953"/>
    <w:rsid w:val="003A7963"/>
    <w:rsid w:val="003A798A"/>
    <w:rsid w:val="003B231E"/>
    <w:rsid w:val="003B7086"/>
    <w:rsid w:val="003C1673"/>
    <w:rsid w:val="003E0BE0"/>
    <w:rsid w:val="003E29C7"/>
    <w:rsid w:val="003E4B15"/>
    <w:rsid w:val="003E4B6E"/>
    <w:rsid w:val="00403955"/>
    <w:rsid w:val="0041215E"/>
    <w:rsid w:val="00424C99"/>
    <w:rsid w:val="00433B33"/>
    <w:rsid w:val="00434F8B"/>
    <w:rsid w:val="004377B9"/>
    <w:rsid w:val="00454F2E"/>
    <w:rsid w:val="00490ABB"/>
    <w:rsid w:val="004920DF"/>
    <w:rsid w:val="004A744E"/>
    <w:rsid w:val="004C0AE0"/>
    <w:rsid w:val="004C4740"/>
    <w:rsid w:val="004C67B2"/>
    <w:rsid w:val="004D17F1"/>
    <w:rsid w:val="004D3D2D"/>
    <w:rsid w:val="004E03F1"/>
    <w:rsid w:val="004E1144"/>
    <w:rsid w:val="004E2573"/>
    <w:rsid w:val="004F216E"/>
    <w:rsid w:val="00514554"/>
    <w:rsid w:val="005413DF"/>
    <w:rsid w:val="00546D53"/>
    <w:rsid w:val="0056219D"/>
    <w:rsid w:val="00562DEC"/>
    <w:rsid w:val="00563037"/>
    <w:rsid w:val="0057481E"/>
    <w:rsid w:val="005A3227"/>
    <w:rsid w:val="005C378D"/>
    <w:rsid w:val="005C3E89"/>
    <w:rsid w:val="0060022B"/>
    <w:rsid w:val="00602DBD"/>
    <w:rsid w:val="0061071B"/>
    <w:rsid w:val="00612D96"/>
    <w:rsid w:val="00623D71"/>
    <w:rsid w:val="00637AC6"/>
    <w:rsid w:val="00650ABF"/>
    <w:rsid w:val="006601F8"/>
    <w:rsid w:val="00664236"/>
    <w:rsid w:val="006647F9"/>
    <w:rsid w:val="00671BB1"/>
    <w:rsid w:val="006725F3"/>
    <w:rsid w:val="00673734"/>
    <w:rsid w:val="00690F2D"/>
    <w:rsid w:val="006A1E47"/>
    <w:rsid w:val="006B606B"/>
    <w:rsid w:val="006D2F9E"/>
    <w:rsid w:val="006E189B"/>
    <w:rsid w:val="006E2AAE"/>
    <w:rsid w:val="006E3C28"/>
    <w:rsid w:val="006E41A0"/>
    <w:rsid w:val="006E6AC8"/>
    <w:rsid w:val="00721062"/>
    <w:rsid w:val="00721D3D"/>
    <w:rsid w:val="00745EA1"/>
    <w:rsid w:val="007467C3"/>
    <w:rsid w:val="00747D61"/>
    <w:rsid w:val="007716EA"/>
    <w:rsid w:val="0079194B"/>
    <w:rsid w:val="00797BED"/>
    <w:rsid w:val="007A2FE1"/>
    <w:rsid w:val="007C0212"/>
    <w:rsid w:val="007C095C"/>
    <w:rsid w:val="007C6BB6"/>
    <w:rsid w:val="007C7184"/>
    <w:rsid w:val="00802096"/>
    <w:rsid w:val="00810A8A"/>
    <w:rsid w:val="00814824"/>
    <w:rsid w:val="00833F1A"/>
    <w:rsid w:val="00840004"/>
    <w:rsid w:val="008419C5"/>
    <w:rsid w:val="0084684D"/>
    <w:rsid w:val="00867816"/>
    <w:rsid w:val="00883E08"/>
    <w:rsid w:val="008A7844"/>
    <w:rsid w:val="008B4960"/>
    <w:rsid w:val="008C7DB4"/>
    <w:rsid w:val="008D3643"/>
    <w:rsid w:val="008E18EA"/>
    <w:rsid w:val="008E3DF9"/>
    <w:rsid w:val="008E5EB6"/>
    <w:rsid w:val="008F7571"/>
    <w:rsid w:val="00916FED"/>
    <w:rsid w:val="0091770B"/>
    <w:rsid w:val="00917D19"/>
    <w:rsid w:val="00930A21"/>
    <w:rsid w:val="0093629F"/>
    <w:rsid w:val="00943F28"/>
    <w:rsid w:val="0094607D"/>
    <w:rsid w:val="00951365"/>
    <w:rsid w:val="009556A4"/>
    <w:rsid w:val="00955AF0"/>
    <w:rsid w:val="0096623B"/>
    <w:rsid w:val="009743E2"/>
    <w:rsid w:val="009770D8"/>
    <w:rsid w:val="0098416C"/>
    <w:rsid w:val="009A2098"/>
    <w:rsid w:val="009A5312"/>
    <w:rsid w:val="009C3900"/>
    <w:rsid w:val="009C3CB4"/>
    <w:rsid w:val="009D00DD"/>
    <w:rsid w:val="009D4438"/>
    <w:rsid w:val="009E0CE9"/>
    <w:rsid w:val="009E2106"/>
    <w:rsid w:val="009E3B15"/>
    <w:rsid w:val="00A02914"/>
    <w:rsid w:val="00A053B9"/>
    <w:rsid w:val="00A310F8"/>
    <w:rsid w:val="00A535D7"/>
    <w:rsid w:val="00A732EF"/>
    <w:rsid w:val="00A817B7"/>
    <w:rsid w:val="00A8486D"/>
    <w:rsid w:val="00A85E5B"/>
    <w:rsid w:val="00A96604"/>
    <w:rsid w:val="00AA00FD"/>
    <w:rsid w:val="00AA1AF4"/>
    <w:rsid w:val="00AA5CF6"/>
    <w:rsid w:val="00AB5CC6"/>
    <w:rsid w:val="00B04CC2"/>
    <w:rsid w:val="00B10FB8"/>
    <w:rsid w:val="00B13E1B"/>
    <w:rsid w:val="00B13FDC"/>
    <w:rsid w:val="00B15C7E"/>
    <w:rsid w:val="00B16F0A"/>
    <w:rsid w:val="00B20314"/>
    <w:rsid w:val="00B326B8"/>
    <w:rsid w:val="00B343FE"/>
    <w:rsid w:val="00B4057C"/>
    <w:rsid w:val="00B519EC"/>
    <w:rsid w:val="00B76999"/>
    <w:rsid w:val="00BC3436"/>
    <w:rsid w:val="00BC5EA0"/>
    <w:rsid w:val="00BD36AF"/>
    <w:rsid w:val="00BD741E"/>
    <w:rsid w:val="00BE1D3F"/>
    <w:rsid w:val="00BE39C4"/>
    <w:rsid w:val="00C13F4B"/>
    <w:rsid w:val="00C425B3"/>
    <w:rsid w:val="00C439D9"/>
    <w:rsid w:val="00C43AF6"/>
    <w:rsid w:val="00C5729C"/>
    <w:rsid w:val="00C60A42"/>
    <w:rsid w:val="00C646DE"/>
    <w:rsid w:val="00C8028A"/>
    <w:rsid w:val="00C91387"/>
    <w:rsid w:val="00C96A34"/>
    <w:rsid w:val="00CA295B"/>
    <w:rsid w:val="00CB6CB0"/>
    <w:rsid w:val="00CB6E14"/>
    <w:rsid w:val="00CC4E78"/>
    <w:rsid w:val="00CD16DD"/>
    <w:rsid w:val="00CD4C54"/>
    <w:rsid w:val="00CF0323"/>
    <w:rsid w:val="00CF2B42"/>
    <w:rsid w:val="00CF39DF"/>
    <w:rsid w:val="00CF3ACB"/>
    <w:rsid w:val="00D03180"/>
    <w:rsid w:val="00D04BD4"/>
    <w:rsid w:val="00D262C2"/>
    <w:rsid w:val="00D31353"/>
    <w:rsid w:val="00D514D9"/>
    <w:rsid w:val="00D54140"/>
    <w:rsid w:val="00D741AB"/>
    <w:rsid w:val="00D8287C"/>
    <w:rsid w:val="00D90199"/>
    <w:rsid w:val="00D92E1A"/>
    <w:rsid w:val="00D93DB6"/>
    <w:rsid w:val="00D95003"/>
    <w:rsid w:val="00DE5AB8"/>
    <w:rsid w:val="00DF1BDD"/>
    <w:rsid w:val="00DF341E"/>
    <w:rsid w:val="00E01230"/>
    <w:rsid w:val="00E0701F"/>
    <w:rsid w:val="00E157C5"/>
    <w:rsid w:val="00E162BA"/>
    <w:rsid w:val="00E169E8"/>
    <w:rsid w:val="00E22FDC"/>
    <w:rsid w:val="00E2507F"/>
    <w:rsid w:val="00E2564B"/>
    <w:rsid w:val="00E27A4F"/>
    <w:rsid w:val="00E32E84"/>
    <w:rsid w:val="00E36428"/>
    <w:rsid w:val="00E4292D"/>
    <w:rsid w:val="00E45DB7"/>
    <w:rsid w:val="00E748A5"/>
    <w:rsid w:val="00E75C07"/>
    <w:rsid w:val="00E83FE9"/>
    <w:rsid w:val="00E84E4B"/>
    <w:rsid w:val="00E92C76"/>
    <w:rsid w:val="00EB24A9"/>
    <w:rsid w:val="00EB378D"/>
    <w:rsid w:val="00EB432A"/>
    <w:rsid w:val="00ED6481"/>
    <w:rsid w:val="00EE5FE6"/>
    <w:rsid w:val="00F0138D"/>
    <w:rsid w:val="00F04DD4"/>
    <w:rsid w:val="00F0784D"/>
    <w:rsid w:val="00F13A2E"/>
    <w:rsid w:val="00F15A8E"/>
    <w:rsid w:val="00F15D81"/>
    <w:rsid w:val="00F2046B"/>
    <w:rsid w:val="00F213B2"/>
    <w:rsid w:val="00F36A22"/>
    <w:rsid w:val="00F472ED"/>
    <w:rsid w:val="00F70C54"/>
    <w:rsid w:val="00F92711"/>
    <w:rsid w:val="00FC5361"/>
    <w:rsid w:val="00FD0E59"/>
    <w:rsid w:val="00FD6C3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8"/>
  </w:style>
  <w:style w:type="paragraph" w:styleId="1">
    <w:name w:val="heading 1"/>
    <w:basedOn w:val="a"/>
    <w:link w:val="10"/>
    <w:uiPriority w:val="9"/>
    <w:qFormat/>
    <w:rsid w:val="0095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B231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1BB1"/>
    <w:pPr>
      <w:ind w:left="720"/>
      <w:contextualSpacing/>
    </w:pPr>
  </w:style>
  <w:style w:type="character" w:styleId="a6">
    <w:name w:val="annotation reference"/>
    <w:semiHidden/>
    <w:rsid w:val="00A310F8"/>
    <w:rPr>
      <w:rFonts w:cs="Times New Roman"/>
      <w:sz w:val="16"/>
      <w:szCs w:val="16"/>
    </w:rPr>
  </w:style>
  <w:style w:type="paragraph" w:styleId="a7">
    <w:name w:val="annotation text"/>
    <w:basedOn w:val="a"/>
    <w:link w:val="a8"/>
    <w:rsid w:val="00A310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31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0F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66681"/>
    <w:pPr>
      <w:spacing w:after="0" w:line="240" w:lineRule="auto"/>
    </w:pPr>
  </w:style>
  <w:style w:type="table" w:styleId="ac">
    <w:name w:val="Table Grid"/>
    <w:basedOn w:val="a1"/>
    <w:uiPriority w:val="39"/>
    <w:rsid w:val="0006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3862A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62A3"/>
    <w:rPr>
      <w:sz w:val="20"/>
      <w:szCs w:val="20"/>
    </w:rPr>
  </w:style>
  <w:style w:type="character" w:styleId="af">
    <w:name w:val="footnote reference"/>
    <w:uiPriority w:val="99"/>
    <w:rsid w:val="003862A3"/>
    <w:rPr>
      <w:sz w:val="32"/>
      <w:szCs w:val="32"/>
      <w:vertAlign w:val="superscript"/>
      <w:lang w:val="en-US" w:eastAsia="en-US" w:bidi="ar-SA"/>
    </w:rPr>
  </w:style>
  <w:style w:type="character" w:customStyle="1" w:styleId="blk">
    <w:name w:val="blk"/>
    <w:basedOn w:val="a0"/>
    <w:rsid w:val="00A732EF"/>
  </w:style>
  <w:style w:type="character" w:customStyle="1" w:styleId="apple-converted-space">
    <w:name w:val="apple-converted-space"/>
    <w:basedOn w:val="a0"/>
    <w:rsid w:val="00A732EF"/>
  </w:style>
  <w:style w:type="character" w:styleId="af0">
    <w:name w:val="Hyperlink"/>
    <w:basedOn w:val="a0"/>
    <w:uiPriority w:val="99"/>
    <w:semiHidden/>
    <w:unhideWhenUsed/>
    <w:rsid w:val="00A732EF"/>
    <w:rPr>
      <w:color w:val="0000FF"/>
      <w:u w:val="single"/>
    </w:rPr>
  </w:style>
  <w:style w:type="paragraph" w:styleId="af1">
    <w:name w:val="Revision"/>
    <w:hidden/>
    <w:uiPriority w:val="99"/>
    <w:semiHidden/>
    <w:rsid w:val="009D4438"/>
    <w:pPr>
      <w:spacing w:after="0" w:line="240" w:lineRule="auto"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6E18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6E189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8"/>
  </w:style>
  <w:style w:type="paragraph" w:styleId="1">
    <w:name w:val="heading 1"/>
    <w:basedOn w:val="a"/>
    <w:link w:val="10"/>
    <w:uiPriority w:val="9"/>
    <w:qFormat/>
    <w:rsid w:val="0095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B231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1BB1"/>
    <w:pPr>
      <w:ind w:left="720"/>
      <w:contextualSpacing/>
    </w:pPr>
  </w:style>
  <w:style w:type="character" w:styleId="a6">
    <w:name w:val="annotation reference"/>
    <w:semiHidden/>
    <w:rsid w:val="00A310F8"/>
    <w:rPr>
      <w:rFonts w:cs="Times New Roman"/>
      <w:sz w:val="16"/>
      <w:szCs w:val="16"/>
    </w:rPr>
  </w:style>
  <w:style w:type="paragraph" w:styleId="a7">
    <w:name w:val="annotation text"/>
    <w:basedOn w:val="a"/>
    <w:link w:val="a8"/>
    <w:rsid w:val="00A310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31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0F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66681"/>
    <w:pPr>
      <w:spacing w:after="0" w:line="240" w:lineRule="auto"/>
    </w:pPr>
  </w:style>
  <w:style w:type="table" w:styleId="ac">
    <w:name w:val="Table Grid"/>
    <w:basedOn w:val="a1"/>
    <w:uiPriority w:val="39"/>
    <w:rsid w:val="0006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3862A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62A3"/>
    <w:rPr>
      <w:sz w:val="20"/>
      <w:szCs w:val="20"/>
    </w:rPr>
  </w:style>
  <w:style w:type="character" w:styleId="af">
    <w:name w:val="footnote reference"/>
    <w:uiPriority w:val="99"/>
    <w:rsid w:val="003862A3"/>
    <w:rPr>
      <w:sz w:val="32"/>
      <w:szCs w:val="32"/>
      <w:vertAlign w:val="superscript"/>
      <w:lang w:val="en-US" w:eastAsia="en-US" w:bidi="ar-SA"/>
    </w:rPr>
  </w:style>
  <w:style w:type="character" w:customStyle="1" w:styleId="blk">
    <w:name w:val="blk"/>
    <w:basedOn w:val="a0"/>
    <w:rsid w:val="00A732EF"/>
  </w:style>
  <w:style w:type="character" w:customStyle="1" w:styleId="apple-converted-space">
    <w:name w:val="apple-converted-space"/>
    <w:basedOn w:val="a0"/>
    <w:rsid w:val="00A732EF"/>
  </w:style>
  <w:style w:type="character" w:styleId="af0">
    <w:name w:val="Hyperlink"/>
    <w:basedOn w:val="a0"/>
    <w:uiPriority w:val="99"/>
    <w:semiHidden/>
    <w:unhideWhenUsed/>
    <w:rsid w:val="00A732EF"/>
    <w:rPr>
      <w:color w:val="0000FF"/>
      <w:u w:val="single"/>
    </w:rPr>
  </w:style>
  <w:style w:type="paragraph" w:styleId="af1">
    <w:name w:val="Revision"/>
    <w:hidden/>
    <w:uiPriority w:val="99"/>
    <w:semiHidden/>
    <w:rsid w:val="009D4438"/>
    <w:pPr>
      <w:spacing w:after="0" w:line="240" w:lineRule="auto"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6E18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6E189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victoria/Downloads/%255Cl%20Par120%20%20%25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Сергей Александрович</dc:creator>
  <cp:lastModifiedBy>Татьяна В. Кузнецова</cp:lastModifiedBy>
  <cp:revision>2</cp:revision>
  <cp:lastPrinted>2020-07-20T11:54:00Z</cp:lastPrinted>
  <dcterms:created xsi:type="dcterms:W3CDTF">2020-07-29T14:27:00Z</dcterms:created>
  <dcterms:modified xsi:type="dcterms:W3CDTF">2020-07-29T14:27:00Z</dcterms:modified>
</cp:coreProperties>
</file>