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E5" w:rsidRDefault="00482DE5" w:rsidP="00482DE5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82DE5" w:rsidRPr="00CC6B6B" w:rsidRDefault="00482DE5" w:rsidP="00482DE5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6B">
        <w:rPr>
          <w:rFonts w:ascii="Times New Roman" w:hAnsi="Times New Roman" w:cs="Times New Roman"/>
          <w:b/>
          <w:sz w:val="28"/>
          <w:szCs w:val="28"/>
        </w:rPr>
        <w:t>Форма предоставления сведений о наличии избыточных требований уполномоченных органов государственной власти при осуществлении работ на всем протяжении строительно-инвестиционного цикла объекта капитального строительства</w:t>
      </w:r>
    </w:p>
    <w:p w:rsidR="00482DE5" w:rsidRPr="00EA15FB" w:rsidRDefault="00482DE5" w:rsidP="00482DE5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673"/>
        <w:gridCol w:w="2112"/>
        <w:gridCol w:w="2566"/>
        <w:gridCol w:w="5670"/>
      </w:tblGrid>
      <w:tr w:rsidR="00482DE5" w:rsidRPr="00256009" w:rsidTr="0002521D">
        <w:tc>
          <w:tcPr>
            <w:tcW w:w="4673" w:type="dxa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ИНН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Субъект РФ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образование (далее – МО)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Требуют ли уполномоченные ОГВ предоставление дополнительных документов, сведений, материалов, согласований, не предусмотренных постановлением Правительства РФ № 2490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  <w:vAlign w:val="bottom"/>
          </w:tcPr>
          <w:p w:rsidR="00482DE5" w:rsidRPr="005B7532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753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да/нет)</w:t>
            </w:r>
          </w:p>
        </w:tc>
      </w:tr>
      <w:tr w:rsidR="00482DE5" w:rsidRPr="00256009" w:rsidTr="0002521D">
        <w:trPr>
          <w:trHeight w:val="1129"/>
        </w:trPr>
        <w:tc>
          <w:tcPr>
            <w:tcW w:w="4673" w:type="dxa"/>
            <w:vMerge w:val="restart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Какие дополнительные документы, сведения, материалы, согласования, не предусмотренные постановлением Правительства РФ № 2490, требуют уполномоченные ОГВ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разных этапах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инвестиционного цикла объекта капитального строительства?</w:t>
            </w: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приобретение прав на земельный участок, в том числе предоставляемый из земель, находящихся в государственной или муниципальной собственности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утверждение или выдача необходимых для выполнения инженерных изысканий, архитектурно-строительного проектирования, строительства, реконструкции объекта капитального строительства сведений, документов, материалов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выполнение инженерных изысканий и осуществление архитектурно-строительного проектирования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строительство, реконструкция объекта капитального строительства, ввод в эксплуатацию объекта капитального строительства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государственный кадастровый учет и (или) государственная регистрация прав на построенный, реконструированный объект капитального строительства (помещение, </w:t>
            </w:r>
            <w:proofErr w:type="spellStart"/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машино</w:t>
            </w:r>
            <w:proofErr w:type="spellEnd"/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-место)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 w:val="restart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каком основании требуют уполномоченные ОГВ предоставление дополнительных документов, сведений, материалов, согласований, не предусмотренных постановлением Правительства РФ № 2490</w:t>
            </w: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Акт субъекта РФ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CC6B6B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8"/>
              </w:rPr>
              <w:t>наименование акта)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Акт МО РФ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256009" w:rsidRDefault="00482DE5" w:rsidP="00025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8"/>
              </w:rPr>
              <w:t>наименование акта)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Иные НПА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256009" w:rsidRDefault="00482DE5" w:rsidP="00025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8"/>
              </w:rPr>
              <w:t>наименование акта)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Не указано</w:t>
            </w:r>
          </w:p>
        </w:tc>
        <w:tc>
          <w:tcPr>
            <w:tcW w:w="8236" w:type="dxa"/>
            <w:gridSpan w:val="2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Иное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CC6B6B" w:rsidRDefault="00482DE5" w:rsidP="000252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Align w:val="center"/>
          </w:tcPr>
          <w:p w:rsidR="00482DE5" w:rsidRPr="00256009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C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Комментарий</w:t>
            </w:r>
          </w:p>
        </w:tc>
        <w:tc>
          <w:tcPr>
            <w:tcW w:w="10348" w:type="dxa"/>
            <w:gridSpan w:val="3"/>
          </w:tcPr>
          <w:p w:rsidR="00482DE5" w:rsidRPr="00CC6B6B" w:rsidRDefault="00482DE5" w:rsidP="000252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DE5" w:rsidRDefault="00482DE5" w:rsidP="00482DE5">
      <w:pPr>
        <w:rPr>
          <w:sz w:val="28"/>
          <w:szCs w:val="28"/>
        </w:rPr>
      </w:pPr>
    </w:p>
    <w:p w:rsidR="00482DE5" w:rsidRPr="00256009" w:rsidRDefault="00482DE5" w:rsidP="00482DE5">
      <w:pPr>
        <w:rPr>
          <w:sz w:val="28"/>
          <w:szCs w:val="28"/>
        </w:rPr>
      </w:pPr>
    </w:p>
    <w:p w:rsidR="00AD426B" w:rsidRDefault="00E806E0"/>
    <w:sectPr w:rsidR="00AD426B" w:rsidSect="00482DE5">
      <w:pgSz w:w="16840" w:h="1190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6B"/>
    <w:rsid w:val="000B1A27"/>
    <w:rsid w:val="00482DE5"/>
    <w:rsid w:val="00532041"/>
    <w:rsid w:val="00B2326B"/>
    <w:rsid w:val="00E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Вадим Олегович</dc:creator>
  <cp:lastModifiedBy>Татьяна В. Кузнецова</cp:lastModifiedBy>
  <cp:revision>2</cp:revision>
  <dcterms:created xsi:type="dcterms:W3CDTF">2023-03-14T12:04:00Z</dcterms:created>
  <dcterms:modified xsi:type="dcterms:W3CDTF">2023-03-14T12:04:00Z</dcterms:modified>
</cp:coreProperties>
</file>