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D23A64" w:rsidRPr="00D23A64">
        <w:rPr>
          <w:rFonts w:ascii="Times New Roman" w:hAnsi="Times New Roman" w:cs="Times New Roman"/>
          <w:sz w:val="24"/>
        </w:rPr>
        <w:t>Объединение   генеральных   подрядчиков  в строительстве</w:t>
      </w:r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AC791C">
        <w:rPr>
          <w:rFonts w:ascii="Times New Roman" w:hAnsi="Times New Roman" w:cs="Times New Roman"/>
          <w:sz w:val="24"/>
        </w:rPr>
        <w:t>22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AC791C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</w:rPr>
        <w:t xml:space="preserve">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7173C2"/>
    <w:rsid w:val="007C15E3"/>
    <w:rsid w:val="008A53E1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Павел С. Малков</cp:lastModifiedBy>
  <cp:revision>3</cp:revision>
  <dcterms:created xsi:type="dcterms:W3CDTF">2022-08-22T11:20:00Z</dcterms:created>
  <dcterms:modified xsi:type="dcterms:W3CDTF">2022-08-29T12:06:00Z</dcterms:modified>
</cp:coreProperties>
</file>