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44B" w:rsidRDefault="0041244B" w:rsidP="0041244B">
      <w:pPr>
        <w:pStyle w:val="a3"/>
        <w:ind w:left="5387" w:right="-567"/>
        <w:rPr>
          <w:sz w:val="28"/>
          <w:szCs w:val="28"/>
        </w:rPr>
      </w:pPr>
      <w:bookmarkStart w:id="0" w:name="_GoBack"/>
      <w:bookmarkEnd w:id="0"/>
      <w:r w:rsidRPr="00DA1BE7">
        <w:rPr>
          <w:sz w:val="28"/>
          <w:szCs w:val="28"/>
        </w:rPr>
        <w:t>Вносится Депутат</w:t>
      </w:r>
      <w:r>
        <w:rPr>
          <w:sz w:val="28"/>
          <w:szCs w:val="28"/>
        </w:rPr>
        <w:t xml:space="preserve">ами </w:t>
      </w:r>
      <w:r w:rsidRPr="00DA1BE7">
        <w:rPr>
          <w:sz w:val="28"/>
          <w:szCs w:val="28"/>
        </w:rPr>
        <w:t xml:space="preserve">Государственной Думы </w:t>
      </w:r>
    </w:p>
    <w:p w:rsidR="0041244B" w:rsidRPr="0041244B" w:rsidRDefault="0041244B" w:rsidP="0041244B">
      <w:pPr>
        <w:pStyle w:val="a3"/>
        <w:ind w:left="5387" w:right="-567"/>
        <w:rPr>
          <w:sz w:val="28"/>
          <w:szCs w:val="28"/>
        </w:rPr>
      </w:pPr>
      <w:r>
        <w:rPr>
          <w:sz w:val="28"/>
          <w:szCs w:val="28"/>
        </w:rPr>
        <w:t xml:space="preserve">Мироновым С.М., Емельяновым М.В., </w:t>
      </w:r>
      <w:proofErr w:type="spellStart"/>
      <w:r w:rsidRPr="00DA1BE7">
        <w:rPr>
          <w:sz w:val="28"/>
          <w:szCs w:val="28"/>
        </w:rPr>
        <w:t>Ремезковым</w:t>
      </w:r>
      <w:proofErr w:type="spellEnd"/>
      <w:r w:rsidRPr="00DA1BE7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, Терентьевым А.В., </w:t>
      </w:r>
      <w:proofErr w:type="spellStart"/>
      <w:r>
        <w:rPr>
          <w:sz w:val="28"/>
          <w:szCs w:val="28"/>
        </w:rPr>
        <w:t>Тумусовым</w:t>
      </w:r>
      <w:proofErr w:type="spellEnd"/>
      <w:r>
        <w:rPr>
          <w:sz w:val="28"/>
          <w:szCs w:val="28"/>
        </w:rPr>
        <w:t xml:space="preserve"> Ф.С., Омаровым Г.З., </w:t>
      </w:r>
      <w:proofErr w:type="spellStart"/>
      <w:r>
        <w:rPr>
          <w:sz w:val="28"/>
          <w:szCs w:val="28"/>
        </w:rPr>
        <w:t>Крючеком</w:t>
      </w:r>
      <w:proofErr w:type="spellEnd"/>
      <w:r>
        <w:rPr>
          <w:sz w:val="28"/>
          <w:szCs w:val="28"/>
        </w:rPr>
        <w:t xml:space="preserve"> С.И., </w:t>
      </w:r>
      <w:proofErr w:type="spellStart"/>
      <w:r>
        <w:rPr>
          <w:sz w:val="28"/>
          <w:szCs w:val="28"/>
        </w:rPr>
        <w:t>Ананских</w:t>
      </w:r>
      <w:proofErr w:type="spellEnd"/>
      <w:r>
        <w:rPr>
          <w:sz w:val="28"/>
          <w:szCs w:val="28"/>
        </w:rPr>
        <w:t xml:space="preserve"> И.А., Николаевым О.А., Иониным Д.А., </w:t>
      </w:r>
      <w:proofErr w:type="spellStart"/>
      <w:r>
        <w:rPr>
          <w:sz w:val="28"/>
          <w:szCs w:val="28"/>
        </w:rPr>
        <w:t>Гартунгом</w:t>
      </w:r>
      <w:proofErr w:type="spellEnd"/>
      <w:r>
        <w:rPr>
          <w:sz w:val="28"/>
          <w:szCs w:val="28"/>
        </w:rPr>
        <w:t xml:space="preserve"> В.К., </w:t>
      </w:r>
      <w:proofErr w:type="spellStart"/>
      <w:r>
        <w:rPr>
          <w:sz w:val="28"/>
          <w:szCs w:val="28"/>
        </w:rPr>
        <w:t>Чепой</w:t>
      </w:r>
      <w:proofErr w:type="spellEnd"/>
      <w:r>
        <w:rPr>
          <w:sz w:val="28"/>
          <w:szCs w:val="28"/>
        </w:rPr>
        <w:t xml:space="preserve"> А.В., Драпеко Е.Г., Белоусовым В.В.</w:t>
      </w:r>
    </w:p>
    <w:p w:rsidR="00557EE5" w:rsidRDefault="0041244B" w:rsidP="0041244B">
      <w:pPr>
        <w:spacing w:line="240" w:lineRule="atLeast"/>
        <w:ind w:left="5387" w:right="-567"/>
        <w:rPr>
          <w:szCs w:val="28"/>
        </w:rPr>
      </w:pPr>
      <w:r w:rsidRPr="00DA1BE7">
        <w:rPr>
          <w:szCs w:val="28"/>
        </w:rPr>
        <w:t>Проект</w:t>
      </w:r>
      <w:r>
        <w:rPr>
          <w:szCs w:val="28"/>
        </w:rPr>
        <w:t xml:space="preserve"> №___________</w:t>
      </w:r>
    </w:p>
    <w:p w:rsidR="0041244B" w:rsidRPr="00DA1BE7" w:rsidRDefault="0041244B" w:rsidP="0041244B">
      <w:pPr>
        <w:spacing w:line="240" w:lineRule="atLeast"/>
        <w:ind w:left="5387" w:right="-567"/>
        <w:rPr>
          <w:szCs w:val="28"/>
        </w:rPr>
      </w:pPr>
    </w:p>
    <w:p w:rsidR="00557EE5" w:rsidRPr="00DA1BE7" w:rsidRDefault="00557EE5" w:rsidP="00557EE5">
      <w:pPr>
        <w:spacing w:line="240" w:lineRule="atLeast"/>
        <w:jc w:val="center"/>
        <w:rPr>
          <w:b/>
          <w:szCs w:val="28"/>
        </w:rPr>
      </w:pPr>
      <w:r w:rsidRPr="00DA1BE7">
        <w:rPr>
          <w:b/>
          <w:szCs w:val="28"/>
        </w:rPr>
        <w:t>ФЕДЕРАЛЬНЫЙ ЗАКОН</w:t>
      </w:r>
    </w:p>
    <w:p w:rsidR="00DA1BE7" w:rsidRPr="00DA1BE7" w:rsidRDefault="00DA1BE7" w:rsidP="009D2E4B">
      <w:pPr>
        <w:spacing w:line="240" w:lineRule="atLeast"/>
        <w:rPr>
          <w:b/>
          <w:szCs w:val="28"/>
        </w:rPr>
      </w:pPr>
    </w:p>
    <w:p w:rsidR="00557EE5" w:rsidRPr="009C4D5D" w:rsidRDefault="00557EE5" w:rsidP="009D2E4B">
      <w:pPr>
        <w:spacing w:line="240" w:lineRule="auto"/>
        <w:jc w:val="center"/>
        <w:rPr>
          <w:b/>
          <w:bCs/>
          <w:szCs w:val="28"/>
        </w:rPr>
      </w:pPr>
      <w:r w:rsidRPr="00DA1BE7">
        <w:rPr>
          <w:b/>
          <w:szCs w:val="28"/>
        </w:rPr>
        <w:t xml:space="preserve">О внесении изменений </w:t>
      </w:r>
      <w:r w:rsidR="00453F3E" w:rsidRPr="00DA1BE7">
        <w:rPr>
          <w:b/>
          <w:szCs w:val="28"/>
        </w:rPr>
        <w:t>в</w:t>
      </w:r>
      <w:r w:rsidR="00422578" w:rsidRPr="00DA1BE7">
        <w:rPr>
          <w:b/>
          <w:bCs/>
          <w:szCs w:val="28"/>
        </w:rPr>
        <w:t xml:space="preserve"> </w:t>
      </w:r>
      <w:r w:rsidR="004D63E9" w:rsidRPr="009C4D5D">
        <w:rPr>
          <w:b/>
          <w:bCs/>
          <w:szCs w:val="28"/>
        </w:rPr>
        <w:t>Федеральный з</w:t>
      </w:r>
      <w:r w:rsidR="00422578" w:rsidRPr="009C4D5D">
        <w:rPr>
          <w:b/>
          <w:bCs/>
          <w:szCs w:val="28"/>
        </w:rPr>
        <w:t>акон</w:t>
      </w:r>
      <w:r w:rsidR="004D63E9" w:rsidRPr="009C4D5D">
        <w:rPr>
          <w:b/>
          <w:bCs/>
          <w:szCs w:val="28"/>
        </w:rPr>
        <w:t xml:space="preserve"> </w:t>
      </w:r>
      <w:r w:rsidR="00DB4951" w:rsidRPr="009C4D5D">
        <w:rPr>
          <w:b/>
          <w:szCs w:val="28"/>
        </w:rPr>
        <w:t>"О введении в действие Градостроительного кодекса Российской Федерации"</w:t>
      </w:r>
      <w:r w:rsidRPr="009C4D5D">
        <w:rPr>
          <w:b/>
          <w:bCs/>
          <w:szCs w:val="28"/>
        </w:rPr>
        <w:t xml:space="preserve"> в части </w:t>
      </w:r>
      <w:r w:rsidR="00C7530A" w:rsidRPr="009C4D5D">
        <w:rPr>
          <w:b/>
          <w:bCs/>
          <w:szCs w:val="28"/>
        </w:rPr>
        <w:t xml:space="preserve">установления </w:t>
      </w:r>
      <w:r w:rsidR="00A82EDF" w:rsidRPr="009C4D5D">
        <w:rPr>
          <w:b/>
          <w:bCs/>
          <w:szCs w:val="28"/>
        </w:rPr>
        <w:t>особенностей размещения средств компенсационного фонда саморегулируемых организаций, находящихся в кредитных организациях, чьи лицензии были отозваны</w:t>
      </w:r>
      <w:r w:rsidR="00E214CB" w:rsidRPr="009C4D5D">
        <w:rPr>
          <w:b/>
          <w:bCs/>
          <w:szCs w:val="28"/>
        </w:rPr>
        <w:t>"</w:t>
      </w:r>
    </w:p>
    <w:p w:rsidR="00557EE5" w:rsidRPr="009C4D5D" w:rsidRDefault="00557EE5">
      <w:pPr>
        <w:rPr>
          <w:szCs w:val="28"/>
        </w:rPr>
      </w:pPr>
    </w:p>
    <w:p w:rsidR="00557EE5" w:rsidRPr="009C4D5D" w:rsidRDefault="00557EE5" w:rsidP="004D4A79">
      <w:pPr>
        <w:spacing w:line="480" w:lineRule="auto"/>
        <w:ind w:firstLine="567"/>
        <w:rPr>
          <w:szCs w:val="28"/>
        </w:rPr>
      </w:pPr>
      <w:proofErr w:type="gramStart"/>
      <w:r w:rsidRPr="009C4D5D">
        <w:rPr>
          <w:szCs w:val="28"/>
        </w:rPr>
        <w:t>Внести в Федеральный закон от 29 декабря 2004 года № 191-ФЗ "О введении в действие Градостроительног</w:t>
      </w:r>
      <w:r w:rsidR="009C4D5D">
        <w:rPr>
          <w:szCs w:val="28"/>
        </w:rPr>
        <w:t xml:space="preserve">о кодекса Российской Федерации" </w:t>
      </w:r>
      <w:r w:rsidRPr="009C4D5D">
        <w:rPr>
          <w:szCs w:val="28"/>
        </w:rPr>
        <w:t>(Собрание законодательства Российской Федерации, 2005, № 1, ст. 17; № 30 ст. 3122; 2006, № 1, ст. 17; № 27, ст. 2881; № 52, ст. 5498; 2007, № 21, ст. 2455; № 49, ст. 6071; № 50, ст. 6237; 2008, № 20, ст. 2251;</w:t>
      </w:r>
      <w:proofErr w:type="gramEnd"/>
      <w:r w:rsidRPr="009C4D5D">
        <w:rPr>
          <w:szCs w:val="28"/>
        </w:rPr>
        <w:t xml:space="preserve"> № </w:t>
      </w:r>
      <w:proofErr w:type="gramStart"/>
      <w:r w:rsidRPr="009C4D5D">
        <w:rPr>
          <w:szCs w:val="28"/>
        </w:rPr>
        <w:t>30, ст. 3604; 2009, № 1, ст. 19; № 11, ст. 1261; № 19, ст. 2283; № 29, ст. 3611; № 48, ст. 5723; № 52, ст. 6419, 6427; 2010, № 31, ст. 4209; № 40, ст. 4969; № 52, ст. 6993; 2011, № 13, ст. 1688; № 30, ст. 4563, 4594; 2012, № 26, ст. 3446; № 27, ст. 3587; № 53, ст. 7614, 7615;</w:t>
      </w:r>
      <w:proofErr w:type="gramEnd"/>
      <w:r w:rsidRPr="009C4D5D">
        <w:rPr>
          <w:szCs w:val="28"/>
        </w:rPr>
        <w:t xml:space="preserve"> </w:t>
      </w:r>
      <w:proofErr w:type="gramStart"/>
      <w:r w:rsidRPr="009C4D5D">
        <w:rPr>
          <w:szCs w:val="28"/>
        </w:rPr>
        <w:t>2013, № 14, ст. 1651; № 23, ст. 2866; № 30, ст. 4072; № 52, ст. 6976; 2014, № 26,</w:t>
      </w:r>
      <w:r w:rsidR="00D94D79" w:rsidRPr="009C4D5D">
        <w:rPr>
          <w:szCs w:val="28"/>
        </w:rPr>
        <w:t xml:space="preserve"> </w:t>
      </w:r>
      <w:r w:rsidRPr="009C4D5D">
        <w:rPr>
          <w:szCs w:val="28"/>
        </w:rPr>
        <w:t xml:space="preserve">ст. 3377; 2015, № 1, ст. 9, 38, 52, 72; № 9, ст. 1195; № 10, ст. 1418; № 17, ст. 2477; № 27, ст. 3951; № 29, ст. 4347, 4376; 2016, № 1, ст. 22; № 26, ст. 3890; № 27, </w:t>
      </w:r>
      <w:r w:rsidRPr="009C4D5D">
        <w:rPr>
          <w:szCs w:val="28"/>
        </w:rPr>
        <w:lastRenderedPageBreak/>
        <w:t>ст. 4305, 4306;</w:t>
      </w:r>
      <w:proofErr w:type="gramEnd"/>
      <w:r w:rsidRPr="009C4D5D">
        <w:rPr>
          <w:szCs w:val="28"/>
        </w:rPr>
        <w:t xml:space="preserve"> </w:t>
      </w:r>
      <w:proofErr w:type="gramStart"/>
      <w:r w:rsidRPr="009C4D5D">
        <w:rPr>
          <w:szCs w:val="28"/>
        </w:rPr>
        <w:t>2017, № 1, ст. 35;</w:t>
      </w:r>
      <w:r w:rsidR="00D94D79" w:rsidRPr="009C4D5D">
        <w:rPr>
          <w:szCs w:val="28"/>
        </w:rPr>
        <w:t xml:space="preserve"> </w:t>
      </w:r>
      <w:r w:rsidRPr="009C4D5D">
        <w:rPr>
          <w:szCs w:val="28"/>
        </w:rPr>
        <w:t>№ 25, ст. 3593, 3595;</w:t>
      </w:r>
      <w:r w:rsidR="00D94D79" w:rsidRPr="009C4D5D">
        <w:rPr>
          <w:szCs w:val="28"/>
        </w:rPr>
        <w:t xml:space="preserve"> </w:t>
      </w:r>
      <w:r w:rsidRPr="009C4D5D">
        <w:rPr>
          <w:szCs w:val="28"/>
        </w:rPr>
        <w:t>№ 27, ст. 3938; № 31, ст. 4765) следующие изменения:</w:t>
      </w:r>
      <w:proofErr w:type="gramEnd"/>
    </w:p>
    <w:p w:rsidR="00557EE5" w:rsidRPr="009C4D5D" w:rsidRDefault="00557EE5" w:rsidP="004D4A79">
      <w:pPr>
        <w:spacing w:line="480" w:lineRule="auto"/>
        <w:ind w:firstLine="709"/>
        <w:rPr>
          <w:szCs w:val="28"/>
        </w:rPr>
      </w:pPr>
      <w:r w:rsidRPr="009C4D5D">
        <w:rPr>
          <w:szCs w:val="28"/>
        </w:rPr>
        <w:t>1) в статье 3</w:t>
      </w:r>
      <w:r w:rsidRPr="009C4D5D">
        <w:rPr>
          <w:szCs w:val="28"/>
          <w:vertAlign w:val="superscript"/>
        </w:rPr>
        <w:t>3</w:t>
      </w:r>
      <w:r w:rsidRPr="009C4D5D">
        <w:rPr>
          <w:szCs w:val="28"/>
        </w:rPr>
        <w:t>:</w:t>
      </w:r>
    </w:p>
    <w:p w:rsidR="00557EE5" w:rsidRPr="009C4D5D" w:rsidRDefault="00557EE5" w:rsidP="00557EE5">
      <w:pPr>
        <w:spacing w:line="480" w:lineRule="auto"/>
        <w:ind w:firstLine="709"/>
        <w:rPr>
          <w:szCs w:val="28"/>
        </w:rPr>
      </w:pPr>
      <w:r w:rsidRPr="009C4D5D">
        <w:rPr>
          <w:szCs w:val="28"/>
        </w:rPr>
        <w:t>а) часть 2 после слов "Российской Федерации" дополнить словами "(далее - специальный банковский счет)";</w:t>
      </w:r>
    </w:p>
    <w:p w:rsidR="00557EE5" w:rsidRPr="009C4D5D" w:rsidRDefault="00557EE5" w:rsidP="00557EE5">
      <w:pPr>
        <w:spacing w:line="480" w:lineRule="auto"/>
        <w:ind w:firstLine="709"/>
        <w:rPr>
          <w:szCs w:val="28"/>
        </w:rPr>
      </w:pPr>
      <w:r w:rsidRPr="009C4D5D">
        <w:rPr>
          <w:szCs w:val="28"/>
        </w:rPr>
        <w:t>б) в пункте 3 части 3 слова ", открытом в российской кредитной организации, соответствующей требованиям, установленным Правительством Российской Федерации" исключить;</w:t>
      </w:r>
    </w:p>
    <w:p w:rsidR="00557EE5" w:rsidRPr="009C4D5D" w:rsidRDefault="00557EE5" w:rsidP="00557EE5">
      <w:pPr>
        <w:spacing w:line="480" w:lineRule="auto"/>
        <w:ind w:firstLine="709"/>
        <w:rPr>
          <w:szCs w:val="28"/>
        </w:rPr>
      </w:pPr>
      <w:r w:rsidRPr="009C4D5D">
        <w:rPr>
          <w:szCs w:val="28"/>
        </w:rPr>
        <w:t xml:space="preserve">в) часть 10 дополнить абзацами следующего содержания: </w:t>
      </w:r>
    </w:p>
    <w:p w:rsidR="00557EE5" w:rsidRPr="009C4D5D" w:rsidRDefault="00557EE5" w:rsidP="00085182">
      <w:pPr>
        <w:spacing w:line="480" w:lineRule="auto"/>
        <w:ind w:firstLine="709"/>
        <w:rPr>
          <w:szCs w:val="28"/>
        </w:rPr>
      </w:pPr>
      <w:proofErr w:type="gramStart"/>
      <w:r w:rsidRPr="009C4D5D">
        <w:rPr>
          <w:szCs w:val="28"/>
        </w:rPr>
        <w:t>"В случае невозможности размещения на специальном банковском счете в полном объеме средств компенсационного фонда возмещения вреда и (или) компенсационного фонда обеспечения договорных обязательств саморегулируемой организации в связи с отзывом до 1 ноября 2016 года у кредитной организации, в которой были размещены</w:t>
      </w:r>
      <w:r w:rsidR="00085182" w:rsidRPr="009C4D5D">
        <w:rPr>
          <w:szCs w:val="28"/>
        </w:rPr>
        <w:t xml:space="preserve"> </w:t>
      </w:r>
      <w:r w:rsidRPr="009C4D5D">
        <w:rPr>
          <w:szCs w:val="28"/>
        </w:rPr>
        <w:t>такие средства или их часть, лицензии на осуществление банковских операций саморегулируемая организация обязана уведомить орган надзора за саморегулируемыми организациями</w:t>
      </w:r>
      <w:proofErr w:type="gramEnd"/>
      <w:r w:rsidRPr="009C4D5D">
        <w:rPr>
          <w:szCs w:val="28"/>
        </w:rPr>
        <w:t xml:space="preserve"> </w:t>
      </w:r>
      <w:proofErr w:type="gramStart"/>
      <w:r w:rsidRPr="009C4D5D">
        <w:rPr>
          <w:szCs w:val="28"/>
        </w:rPr>
        <w:t xml:space="preserve">и Национальное объединение саморегулируемых организаций, членом которого является такая саморегулируемая организация, о нахождении средств компенсационного фонда возмещения вреда и (или) компенсационного фонда обеспечения договорных обязательств саморегулируемой организации в кредитной организации, у которой отозвана лицензия на осуществление банковских </w:t>
      </w:r>
      <w:r w:rsidRPr="009C4D5D">
        <w:rPr>
          <w:szCs w:val="28"/>
        </w:rPr>
        <w:lastRenderedPageBreak/>
        <w:t>операций, с указанием остатка таких средств, находящихся в кредитной организации на дату отзыва лицензии, подтвержденного документом (выпиской с банковского счета), выданным такой кредитной</w:t>
      </w:r>
      <w:proofErr w:type="gramEnd"/>
      <w:r w:rsidRPr="009C4D5D">
        <w:rPr>
          <w:szCs w:val="28"/>
        </w:rPr>
        <w:t xml:space="preserve"> </w:t>
      </w:r>
      <w:proofErr w:type="gramStart"/>
      <w:r w:rsidRPr="009C4D5D">
        <w:rPr>
          <w:szCs w:val="28"/>
        </w:rPr>
        <w:t>организацией, с приложением уведомления временной администрации по управлению кредитной организацией или конкурсного управляющего о включении требований саморегулируемой организации в реестр требований кредиторов в размере остатка таких средств на банковском счете саморегулируемой организации, а также принять решение об увеличении размера компенсационного фонда возмещения вреда и (или) компенсационного фонда обеспечения договорных обязательств до размера не ниже минимального размера, определяемого в соответствии с</w:t>
      </w:r>
      <w:proofErr w:type="gramEnd"/>
      <w:r w:rsidRPr="009C4D5D">
        <w:rPr>
          <w:szCs w:val="28"/>
        </w:rPr>
        <w:t xml:space="preserve"> Градостроительным кодексом Российской Федерации, исходя из фактического количества ее членов и уровня их ответственности по обязательствам на день принятия такого решения.</w:t>
      </w:r>
    </w:p>
    <w:p w:rsidR="00557EE5" w:rsidRPr="009C4D5D" w:rsidRDefault="00557EE5" w:rsidP="00085182">
      <w:pPr>
        <w:spacing w:line="480" w:lineRule="auto"/>
        <w:ind w:firstLine="709"/>
        <w:rPr>
          <w:szCs w:val="28"/>
        </w:rPr>
      </w:pPr>
      <w:r w:rsidRPr="009C4D5D">
        <w:rPr>
          <w:szCs w:val="28"/>
        </w:rPr>
        <w:t>Члены такой саморегулируемой организации обязаны внести взносы в компенсационный фонд возмещения вреда и (или) компенсационный фонд обеспечения договорных обязательств саморегулируемой организации в целях увеличения размера соответствующего компенсационного фонда в порядке и до размера, которые установлены в соответствии с частью 6 статьи 55</w:t>
      </w:r>
      <w:r w:rsidRPr="009C4D5D">
        <w:rPr>
          <w:szCs w:val="28"/>
          <w:vertAlign w:val="superscript"/>
        </w:rPr>
        <w:t>16</w:t>
      </w:r>
      <w:r w:rsidRPr="009C4D5D">
        <w:rPr>
          <w:szCs w:val="28"/>
        </w:rPr>
        <w:t xml:space="preserve"> Градостроительного кодекса Российской Федерации</w:t>
      </w:r>
      <w:proofErr w:type="gramStart"/>
      <w:r w:rsidRPr="009C4D5D">
        <w:rPr>
          <w:szCs w:val="28"/>
        </w:rPr>
        <w:t>.";</w:t>
      </w:r>
      <w:proofErr w:type="gramEnd"/>
    </w:p>
    <w:p w:rsidR="00557EE5" w:rsidRPr="009C4D5D" w:rsidRDefault="00557EE5" w:rsidP="00557EE5">
      <w:pPr>
        <w:spacing w:line="480" w:lineRule="auto"/>
        <w:ind w:firstLine="709"/>
        <w:rPr>
          <w:szCs w:val="28"/>
        </w:rPr>
      </w:pPr>
      <w:r w:rsidRPr="009C4D5D">
        <w:rPr>
          <w:szCs w:val="28"/>
        </w:rPr>
        <w:lastRenderedPageBreak/>
        <w:t>г) в части 11</w:t>
      </w:r>
      <w:r w:rsidRPr="009C4D5D">
        <w:rPr>
          <w:szCs w:val="28"/>
          <w:vertAlign w:val="superscript"/>
        </w:rPr>
        <w:t>1</w:t>
      </w:r>
      <w:r w:rsidRPr="009C4D5D">
        <w:rPr>
          <w:szCs w:val="28"/>
        </w:rPr>
        <w:t xml:space="preserve"> слова "открытых в российских кредитных организациях, соответствующих требованиям, установленным Правительством Российской Федерации</w:t>
      </w:r>
      <w:proofErr w:type="gramStart"/>
      <w:r w:rsidRPr="009C4D5D">
        <w:rPr>
          <w:szCs w:val="28"/>
        </w:rPr>
        <w:t>,"</w:t>
      </w:r>
      <w:proofErr w:type="gramEnd"/>
      <w:r w:rsidRPr="009C4D5D">
        <w:rPr>
          <w:szCs w:val="28"/>
        </w:rPr>
        <w:t xml:space="preserve"> исключить</w:t>
      </w:r>
      <w:r w:rsidR="004D4A79" w:rsidRPr="009C4D5D">
        <w:rPr>
          <w:szCs w:val="28"/>
        </w:rPr>
        <w:t>.</w:t>
      </w:r>
    </w:p>
    <w:p w:rsidR="00DA1BE7" w:rsidRPr="009C4D5D" w:rsidRDefault="00DA1BE7" w:rsidP="00A82EDF">
      <w:pPr>
        <w:spacing w:line="720" w:lineRule="exact"/>
        <w:rPr>
          <w:szCs w:val="28"/>
        </w:rPr>
      </w:pPr>
    </w:p>
    <w:p w:rsidR="00A82EDF" w:rsidRPr="009C4D5D" w:rsidRDefault="00A82EDF" w:rsidP="00A82EDF">
      <w:pPr>
        <w:tabs>
          <w:tab w:val="center" w:pos="1474"/>
        </w:tabs>
        <w:spacing w:line="240" w:lineRule="atLeast"/>
        <w:rPr>
          <w:szCs w:val="28"/>
        </w:rPr>
      </w:pPr>
      <w:r w:rsidRPr="009C4D5D">
        <w:rPr>
          <w:szCs w:val="28"/>
        </w:rPr>
        <w:tab/>
        <w:t>Президент</w:t>
      </w:r>
    </w:p>
    <w:p w:rsidR="00A82EDF" w:rsidRPr="00DA1BE7" w:rsidRDefault="00A82EDF" w:rsidP="00A82EDF">
      <w:pPr>
        <w:tabs>
          <w:tab w:val="center" w:pos="1474"/>
          <w:tab w:val="left" w:pos="8364"/>
        </w:tabs>
        <w:spacing w:line="240" w:lineRule="atLeast"/>
        <w:rPr>
          <w:szCs w:val="28"/>
        </w:rPr>
      </w:pPr>
      <w:r w:rsidRPr="009C4D5D">
        <w:rPr>
          <w:szCs w:val="28"/>
        </w:rPr>
        <w:t>Российской Федерации</w:t>
      </w:r>
    </w:p>
    <w:p w:rsidR="00557EE5" w:rsidRPr="00DA1BE7" w:rsidRDefault="00557EE5" w:rsidP="00557EE5">
      <w:pPr>
        <w:rPr>
          <w:szCs w:val="28"/>
        </w:rPr>
      </w:pPr>
    </w:p>
    <w:sectPr w:rsidR="00557EE5" w:rsidRPr="00DA1BE7" w:rsidSect="00DA1BE7">
      <w:headerReference w:type="default" r:id="rId7"/>
      <w:pgSz w:w="11906" w:h="16838"/>
      <w:pgMar w:top="1134" w:right="1416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EE5" w:rsidRDefault="00DE5EE5" w:rsidP="00EB7981">
      <w:pPr>
        <w:spacing w:line="240" w:lineRule="auto"/>
      </w:pPr>
      <w:r>
        <w:separator/>
      </w:r>
    </w:p>
  </w:endnote>
  <w:endnote w:type="continuationSeparator" w:id="0">
    <w:p w:rsidR="00DE5EE5" w:rsidRDefault="00DE5EE5" w:rsidP="00EB79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EE5" w:rsidRDefault="00DE5EE5" w:rsidP="00EB7981">
      <w:pPr>
        <w:spacing w:line="240" w:lineRule="auto"/>
      </w:pPr>
      <w:r>
        <w:separator/>
      </w:r>
    </w:p>
  </w:footnote>
  <w:footnote w:type="continuationSeparator" w:id="0">
    <w:p w:rsidR="00DE5EE5" w:rsidRDefault="00DE5EE5" w:rsidP="00EB79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703119"/>
      <w:docPartObj>
        <w:docPartGallery w:val="Page Numbers (Top of Page)"/>
        <w:docPartUnique/>
      </w:docPartObj>
    </w:sdtPr>
    <w:sdtEndPr/>
    <w:sdtContent>
      <w:p w:rsidR="00EB7981" w:rsidRDefault="004756AC">
        <w:pPr>
          <w:pStyle w:val="a5"/>
          <w:jc w:val="center"/>
        </w:pPr>
        <w:r>
          <w:fldChar w:fldCharType="begin"/>
        </w:r>
        <w:r w:rsidR="00BE2A9B">
          <w:instrText xml:space="preserve"> PAGE   \* MERGEFORMAT </w:instrText>
        </w:r>
        <w:r>
          <w:fldChar w:fldCharType="separate"/>
        </w:r>
        <w:r w:rsidR="005E654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B7981" w:rsidRDefault="00EB79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E5"/>
    <w:rsid w:val="00085182"/>
    <w:rsid w:val="000A4A00"/>
    <w:rsid w:val="00116AEB"/>
    <w:rsid w:val="0013074C"/>
    <w:rsid w:val="00283B7D"/>
    <w:rsid w:val="00351F13"/>
    <w:rsid w:val="00392FC6"/>
    <w:rsid w:val="0041244B"/>
    <w:rsid w:val="00422578"/>
    <w:rsid w:val="00453F3E"/>
    <w:rsid w:val="004756AC"/>
    <w:rsid w:val="004D4A79"/>
    <w:rsid w:val="004D63E9"/>
    <w:rsid w:val="00543C4D"/>
    <w:rsid w:val="00557EE5"/>
    <w:rsid w:val="005B5C4C"/>
    <w:rsid w:val="005E654E"/>
    <w:rsid w:val="00625097"/>
    <w:rsid w:val="006262C1"/>
    <w:rsid w:val="00650DC2"/>
    <w:rsid w:val="00691485"/>
    <w:rsid w:val="0093754E"/>
    <w:rsid w:val="009C4D5D"/>
    <w:rsid w:val="009D2E4B"/>
    <w:rsid w:val="009F4950"/>
    <w:rsid w:val="00A82EDF"/>
    <w:rsid w:val="00A83BB5"/>
    <w:rsid w:val="00B21A34"/>
    <w:rsid w:val="00BE2A9B"/>
    <w:rsid w:val="00C7530A"/>
    <w:rsid w:val="00D94D79"/>
    <w:rsid w:val="00DA1BE7"/>
    <w:rsid w:val="00DB4951"/>
    <w:rsid w:val="00DE5EE5"/>
    <w:rsid w:val="00E214CB"/>
    <w:rsid w:val="00EB7981"/>
    <w:rsid w:val="00FB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E5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57EE5"/>
    <w:pPr>
      <w:spacing w:line="240" w:lineRule="atLeast"/>
      <w:ind w:left="6180"/>
      <w:jc w:val="left"/>
    </w:pPr>
    <w:rPr>
      <w:sz w:val="30"/>
    </w:rPr>
  </w:style>
  <w:style w:type="character" w:customStyle="1" w:styleId="a4">
    <w:name w:val="Основной текст с отступом Знак"/>
    <w:basedOn w:val="a0"/>
    <w:link w:val="a3"/>
    <w:semiHidden/>
    <w:rsid w:val="00557EE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B798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79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B798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79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1B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1B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E5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57EE5"/>
    <w:pPr>
      <w:spacing w:line="240" w:lineRule="atLeast"/>
      <w:ind w:left="6180"/>
      <w:jc w:val="left"/>
    </w:pPr>
    <w:rPr>
      <w:sz w:val="30"/>
    </w:rPr>
  </w:style>
  <w:style w:type="character" w:customStyle="1" w:styleId="a4">
    <w:name w:val="Основной текст с отступом Знак"/>
    <w:basedOn w:val="a0"/>
    <w:link w:val="a3"/>
    <w:semiHidden/>
    <w:rsid w:val="00557EE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B798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79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B798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79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1B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1B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В. Кузнецова</cp:lastModifiedBy>
  <cp:revision>2</cp:revision>
  <cp:lastPrinted>2019-03-12T08:53:00Z</cp:lastPrinted>
  <dcterms:created xsi:type="dcterms:W3CDTF">2019-03-21T08:06:00Z</dcterms:created>
  <dcterms:modified xsi:type="dcterms:W3CDTF">2019-03-21T08:06:00Z</dcterms:modified>
</cp:coreProperties>
</file>